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EE58" w14:textId="77777777" w:rsidR="004D2D2E" w:rsidRDefault="004D2D2E" w:rsidP="004D2D2E">
      <w:pPr>
        <w:rPr>
          <w:rFonts w:cstheme="minorHAnsi"/>
          <w:b/>
          <w:lang w:val="en-GB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4A938" wp14:editId="02CCC069">
                <wp:simplePos x="0" y="0"/>
                <wp:positionH relativeFrom="column">
                  <wp:posOffset>1859280</wp:posOffset>
                </wp:positionH>
                <wp:positionV relativeFrom="paragraph">
                  <wp:posOffset>7620</wp:posOffset>
                </wp:positionV>
                <wp:extent cx="3781425" cy="504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D2A77" w14:textId="77777777" w:rsidR="004D2D2E" w:rsidRDefault="004D2D2E" w:rsidP="004D2D2E">
                            <w:pPr>
                              <w:jc w:val="left"/>
                            </w:pPr>
                            <w:r w:rsidRPr="00A00403">
                              <w:t xml:space="preserve">Project № </w:t>
                            </w:r>
                            <w:r w:rsidRPr="00DD63D3">
                              <w:rPr>
                                <w:szCs w:val="22"/>
                                <w:lang w:val="en-GB"/>
                              </w:rPr>
                              <w:t>617496-EPP-1-2020-1-IT-EPPKA2-CBHE-JP</w:t>
                            </w:r>
                            <w:r w:rsidRPr="00DD63D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4A9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4pt;margin-top:.6pt;width:297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" filled="f" stroked="f">
                <v:textbox>
                  <w:txbxContent>
                    <w:p w14:paraId="151D2A77" w14:textId="77777777" w:rsidR="004D2D2E" w:rsidRDefault="004D2D2E" w:rsidP="004D2D2E">
                      <w:pPr>
                        <w:jc w:val="left"/>
                      </w:pPr>
                      <w:r w:rsidRPr="00A00403">
                        <w:t xml:space="preserve">Project № </w:t>
                      </w:r>
                      <w:r w:rsidRPr="00DD63D3">
                        <w:rPr>
                          <w:szCs w:val="22"/>
                          <w:lang w:val="en-GB"/>
                        </w:rPr>
                        <w:t>617496-EPP-1-2020-1-IT-EPPKA2-CBHE-JP</w:t>
                      </w:r>
                      <w:r w:rsidRPr="00DD63D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D63D3">
        <w:rPr>
          <w:noProof/>
        </w:rPr>
        <w:drawing>
          <wp:inline distT="0" distB="0" distL="0" distR="0" wp14:anchorId="03FE2150" wp14:editId="4750B123">
            <wp:extent cx="1859280" cy="588645"/>
            <wp:effectExtent l="0" t="0" r="7620" b="1905"/>
            <wp:docPr id="1" name="Immagine 14">
              <a:extLst xmlns:a="http://schemas.openxmlformats.org/drawingml/2006/main">
                <a:ext uri="{FF2B5EF4-FFF2-40B4-BE49-F238E27FC236}">
                  <a16:creationId xmlns:a16="http://schemas.microsoft.com/office/drawing/2014/main" id="{CF02FD34-96EE-43A8-8B94-5E9BC7F69C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4">
                      <a:extLst>
                        <a:ext uri="{FF2B5EF4-FFF2-40B4-BE49-F238E27FC236}">
                          <a16:creationId xmlns:a16="http://schemas.microsoft.com/office/drawing/2014/main" id="{CF02FD34-96EE-43A8-8B94-5E9BC7F69CD9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607" cy="58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ANNEX</w:t>
      </w:r>
      <w:r w:rsidRPr="00F5006B">
        <w:rPr>
          <w:rFonts w:cstheme="minorHAnsi"/>
          <w:b/>
          <w:lang w:val="en-GB"/>
        </w:rPr>
        <w:t xml:space="preserve"> </w:t>
      </w:r>
      <w:r>
        <w:rPr>
          <w:rFonts w:cstheme="minorHAnsi"/>
          <w:b/>
          <w:lang w:val="en-GB"/>
        </w:rPr>
        <w:t>2</w:t>
      </w:r>
    </w:p>
    <w:p w14:paraId="3A674DFB" w14:textId="77777777" w:rsidR="004D2D2E" w:rsidRDefault="004D2D2E" w:rsidP="004D2D2E">
      <w:pPr>
        <w:rPr>
          <w:rFonts w:cstheme="minorHAnsi"/>
          <w:b/>
          <w:lang w:val="en-GB"/>
        </w:rPr>
      </w:pPr>
      <w:r w:rsidRPr="00F5006B">
        <w:rPr>
          <w:rFonts w:cstheme="minorHAnsi"/>
          <w:b/>
          <w:lang w:val="en-GB"/>
        </w:rPr>
        <w:t xml:space="preserve">UNI-TEL e-course: Draft syllabus and questions </w:t>
      </w:r>
      <w:r w:rsidR="0043047E">
        <w:rPr>
          <w:rFonts w:cstheme="minorHAnsi"/>
          <w:b/>
          <w:lang w:val="en-GB"/>
        </w:rPr>
        <w:t>on</w:t>
      </w:r>
      <w:r w:rsidRPr="00F5006B">
        <w:rPr>
          <w:rFonts w:cstheme="minorHAnsi"/>
          <w:b/>
          <w:lang w:val="en-GB"/>
        </w:rPr>
        <w:t xml:space="preserve"> the material production process</w:t>
      </w:r>
    </w:p>
    <w:p w14:paraId="28277B60" w14:textId="77777777" w:rsidR="00AE37E2" w:rsidRPr="00AE37E2" w:rsidRDefault="00AE37E2" w:rsidP="004D2D2E">
      <w:pPr>
        <w:rPr>
          <w:rFonts w:cstheme="minorHAnsi"/>
          <w:b/>
          <w:color w:val="C00000"/>
          <w:lang w:val="en-GB"/>
        </w:rPr>
      </w:pPr>
      <w:r w:rsidRPr="00AE37E2">
        <w:rPr>
          <w:rFonts w:cstheme="minorHAnsi"/>
          <w:b/>
          <w:color w:val="C00000"/>
          <w:lang w:val="en-GB"/>
        </w:rPr>
        <w:t>WHEN YOU UPLOAD THE</w:t>
      </w:r>
      <w:r>
        <w:rPr>
          <w:rFonts w:cstheme="minorHAnsi"/>
          <w:b/>
          <w:color w:val="C00000"/>
          <w:lang w:val="en-GB"/>
        </w:rPr>
        <w:t xml:space="preserve"> FILE, PLEASE NAME FILE “M</w:t>
      </w:r>
      <w:r w:rsidR="0043047E">
        <w:rPr>
          <w:rFonts w:cstheme="minorHAnsi"/>
          <w:b/>
          <w:color w:val="C00000"/>
          <w:lang w:val="en-GB"/>
        </w:rPr>
        <w:t>X</w:t>
      </w:r>
      <w:r>
        <w:rPr>
          <w:rFonts w:cstheme="minorHAnsi"/>
          <w:b/>
          <w:color w:val="C00000"/>
          <w:lang w:val="en-GB"/>
        </w:rPr>
        <w:t>-</w:t>
      </w:r>
      <w:proofErr w:type="spellStart"/>
      <w:r w:rsidR="0043047E">
        <w:rPr>
          <w:rFonts w:cstheme="minorHAnsi"/>
          <w:b/>
          <w:color w:val="C00000"/>
          <w:lang w:val="en-GB"/>
        </w:rPr>
        <w:t>Y</w:t>
      </w:r>
      <w:r>
        <w:rPr>
          <w:rFonts w:cstheme="minorHAnsi"/>
          <w:b/>
          <w:color w:val="C00000"/>
          <w:lang w:val="en-GB"/>
        </w:rPr>
        <w:t>_Draft_syllabus_question</w:t>
      </w:r>
      <w:proofErr w:type="spellEnd"/>
      <w:r>
        <w:rPr>
          <w:rFonts w:cstheme="minorHAnsi"/>
          <w:b/>
          <w:color w:val="C00000"/>
          <w:lang w:val="en-GB"/>
        </w:rPr>
        <w:t>”</w:t>
      </w:r>
      <w:r w:rsidR="0043047E">
        <w:rPr>
          <w:rFonts w:cstheme="minorHAnsi"/>
          <w:b/>
          <w:color w:val="C00000"/>
          <w:lang w:val="en-GB"/>
        </w:rPr>
        <w:t xml:space="preserve"> (X = number of the module, Y = number of the topic) </w:t>
      </w:r>
      <w:r>
        <w:rPr>
          <w:rFonts w:cstheme="minorHAnsi"/>
          <w:b/>
          <w:color w:val="C00000"/>
          <w:lang w:val="en-GB"/>
        </w:rPr>
        <w:t xml:space="preserve"> </w:t>
      </w:r>
      <w:r w:rsidRPr="00AE37E2">
        <w:rPr>
          <w:rFonts w:cstheme="minorHAnsi"/>
          <w:b/>
          <w:color w:val="C0000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67"/>
        <w:gridCol w:w="3349"/>
      </w:tblGrid>
      <w:tr w:rsidR="004D2D2E" w14:paraId="082ECA41" w14:textId="77777777" w:rsidTr="008229C5">
        <w:trPr>
          <w:trHeight w:val="328"/>
        </w:trPr>
        <w:tc>
          <w:tcPr>
            <w:tcW w:w="1980" w:type="dxa"/>
          </w:tcPr>
          <w:p w14:paraId="0DB4E44D" w14:textId="77777777" w:rsidR="004D2D2E" w:rsidRDefault="004D2D2E" w:rsidP="008229C5">
            <w:pPr>
              <w:rPr>
                <w:rFonts w:cstheme="minorHAnsi"/>
                <w:b/>
                <w:lang w:val="en-GB"/>
              </w:rPr>
            </w:pPr>
            <w:r w:rsidRPr="00E854AC">
              <w:rPr>
                <w:rFonts w:cstheme="minorHAnsi"/>
                <w:b/>
                <w:lang w:val="en-GB"/>
              </w:rPr>
              <w:t>Code of the topic</w:t>
            </w:r>
          </w:p>
          <w:p w14:paraId="6FA709F4" w14:textId="5280571F" w:rsidR="00AE37E2" w:rsidRPr="00E854AC" w:rsidRDefault="00AE37E2" w:rsidP="008229C5">
            <w:pPr>
              <w:rPr>
                <w:rFonts w:cstheme="minorHAnsi"/>
                <w:b/>
                <w:lang w:val="en-GB"/>
              </w:rPr>
            </w:pPr>
            <w:r w:rsidRPr="00AE37E2">
              <w:rPr>
                <w:rFonts w:cstheme="minorHAnsi"/>
                <w:b/>
                <w:lang w:val="en-GB"/>
              </w:rPr>
              <w:t>M</w:t>
            </w:r>
            <w:r w:rsidR="009463B0">
              <w:rPr>
                <w:rFonts w:cstheme="minorHAnsi"/>
                <w:b/>
                <w:lang w:val="en-GB"/>
              </w:rPr>
              <w:t>3</w:t>
            </w:r>
            <w:r w:rsidRPr="00AE37E2">
              <w:rPr>
                <w:rFonts w:cstheme="minorHAnsi"/>
                <w:b/>
                <w:lang w:val="en-GB"/>
              </w:rPr>
              <w:t xml:space="preserve"> -</w:t>
            </w:r>
            <w:r w:rsidR="009463B0">
              <w:rPr>
                <w:rFonts w:cstheme="minorHAnsi"/>
                <w:b/>
                <w:lang w:val="en-GB"/>
              </w:rPr>
              <w:t>3</w:t>
            </w:r>
          </w:p>
        </w:tc>
        <w:tc>
          <w:tcPr>
            <w:tcW w:w="6316" w:type="dxa"/>
            <w:gridSpan w:val="2"/>
          </w:tcPr>
          <w:p w14:paraId="79B823F1" w14:textId="77777777" w:rsidR="004D2D2E" w:rsidRDefault="004D2D2E" w:rsidP="008229C5">
            <w:pPr>
              <w:rPr>
                <w:rFonts w:cstheme="minorHAnsi"/>
                <w:b/>
                <w:lang w:val="en-GB"/>
              </w:rPr>
            </w:pPr>
            <w:r w:rsidRPr="00E854AC">
              <w:rPr>
                <w:rFonts w:cstheme="minorHAnsi"/>
                <w:b/>
                <w:lang w:val="en-GB"/>
              </w:rPr>
              <w:t>Name of the topic</w:t>
            </w:r>
          </w:p>
          <w:p w14:paraId="7635C761" w14:textId="354E4BAB" w:rsidR="009463B0" w:rsidRPr="00E854AC" w:rsidRDefault="009463B0" w:rsidP="008229C5">
            <w:pPr>
              <w:rPr>
                <w:rFonts w:cstheme="minorHAnsi"/>
                <w:b/>
                <w:lang w:val="en-GB"/>
              </w:rPr>
            </w:pPr>
            <w:r w:rsidRPr="009463B0">
              <w:rPr>
                <w:rFonts w:cstheme="minorHAnsi"/>
                <w:b/>
                <w:lang w:val="en-GB"/>
              </w:rPr>
              <w:t>Activating methods and online tools to enrich online learning</w:t>
            </w:r>
          </w:p>
        </w:tc>
      </w:tr>
      <w:tr w:rsidR="004D2D2E" w14:paraId="27EE7820" w14:textId="77777777" w:rsidTr="008229C5">
        <w:tc>
          <w:tcPr>
            <w:tcW w:w="4947" w:type="dxa"/>
            <w:gridSpan w:val="2"/>
          </w:tcPr>
          <w:p w14:paraId="0611D664" w14:textId="77777777" w:rsidR="004D2D2E" w:rsidRPr="00E854AC" w:rsidRDefault="004D2D2E" w:rsidP="008229C5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Names of s</w:t>
            </w:r>
            <w:r w:rsidRPr="00E854AC">
              <w:rPr>
                <w:rFonts w:cstheme="minorHAnsi"/>
                <w:b/>
                <w:lang w:val="en-GB"/>
              </w:rPr>
              <w:t>ubject experts</w:t>
            </w:r>
          </w:p>
        </w:tc>
        <w:tc>
          <w:tcPr>
            <w:tcW w:w="3349" w:type="dxa"/>
          </w:tcPr>
          <w:p w14:paraId="755A6556" w14:textId="77777777" w:rsidR="004D2D2E" w:rsidRPr="00E854AC" w:rsidRDefault="004D2D2E" w:rsidP="008229C5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Email</w:t>
            </w:r>
          </w:p>
        </w:tc>
      </w:tr>
      <w:tr w:rsidR="004D2D2E" w14:paraId="68E3C37E" w14:textId="77777777" w:rsidTr="008229C5">
        <w:tc>
          <w:tcPr>
            <w:tcW w:w="1980" w:type="dxa"/>
          </w:tcPr>
          <w:p w14:paraId="02831C0D" w14:textId="77777777" w:rsidR="004D2D2E" w:rsidRDefault="004D2D2E" w:rsidP="008229C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First name </w:t>
            </w:r>
          </w:p>
        </w:tc>
        <w:tc>
          <w:tcPr>
            <w:tcW w:w="2967" w:type="dxa"/>
          </w:tcPr>
          <w:p w14:paraId="7AD7C994" w14:textId="77777777" w:rsidR="004D2D2E" w:rsidRDefault="004D2D2E" w:rsidP="008229C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Surname</w:t>
            </w:r>
          </w:p>
        </w:tc>
        <w:tc>
          <w:tcPr>
            <w:tcW w:w="3349" w:type="dxa"/>
          </w:tcPr>
          <w:p w14:paraId="435D2F13" w14:textId="77777777" w:rsidR="004D2D2E" w:rsidRDefault="004D2D2E" w:rsidP="008229C5">
            <w:pPr>
              <w:rPr>
                <w:rFonts w:cstheme="minorHAnsi"/>
                <w:lang w:val="en-GB"/>
              </w:rPr>
            </w:pPr>
          </w:p>
        </w:tc>
      </w:tr>
      <w:tr w:rsidR="004D2D2E" w14:paraId="06BEF3C0" w14:textId="77777777" w:rsidTr="008229C5">
        <w:tc>
          <w:tcPr>
            <w:tcW w:w="1980" w:type="dxa"/>
          </w:tcPr>
          <w:p w14:paraId="04CF9F94" w14:textId="37B578E9" w:rsidR="004D2D2E" w:rsidRDefault="009463B0" w:rsidP="008229C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Mehri</w:t>
            </w:r>
          </w:p>
        </w:tc>
        <w:tc>
          <w:tcPr>
            <w:tcW w:w="2967" w:type="dxa"/>
          </w:tcPr>
          <w:p w14:paraId="2C29AC56" w14:textId="5970958F" w:rsidR="004D2D2E" w:rsidRDefault="009463B0" w:rsidP="008229C5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Rajaei</w:t>
            </w:r>
            <w:proofErr w:type="spellEnd"/>
          </w:p>
        </w:tc>
        <w:tc>
          <w:tcPr>
            <w:tcW w:w="3349" w:type="dxa"/>
          </w:tcPr>
          <w:p w14:paraId="55C5223A" w14:textId="21783ACC" w:rsidR="004D2D2E" w:rsidRPr="00AF6ED4" w:rsidRDefault="009463B0" w:rsidP="008229C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>Rajayi@ece.usb.ac.ir</w:t>
            </w:r>
          </w:p>
        </w:tc>
      </w:tr>
      <w:tr w:rsidR="004D2D2E" w14:paraId="7A4D82FA" w14:textId="77777777" w:rsidTr="008229C5">
        <w:tc>
          <w:tcPr>
            <w:tcW w:w="1980" w:type="dxa"/>
          </w:tcPr>
          <w:p w14:paraId="6699B6B5" w14:textId="703DDC78" w:rsidR="004D2D2E" w:rsidRDefault="004D2D2E" w:rsidP="008229C5">
            <w:pPr>
              <w:rPr>
                <w:rFonts w:cstheme="minorHAnsi"/>
                <w:lang w:val="en-GB"/>
              </w:rPr>
            </w:pPr>
          </w:p>
        </w:tc>
        <w:tc>
          <w:tcPr>
            <w:tcW w:w="2967" w:type="dxa"/>
          </w:tcPr>
          <w:p w14:paraId="3203332B" w14:textId="44C5FFDB" w:rsidR="004D2D2E" w:rsidRDefault="004D2D2E" w:rsidP="008229C5">
            <w:pPr>
              <w:rPr>
                <w:rFonts w:cstheme="minorHAnsi"/>
                <w:lang w:val="en-GB"/>
              </w:rPr>
            </w:pPr>
          </w:p>
        </w:tc>
        <w:tc>
          <w:tcPr>
            <w:tcW w:w="3349" w:type="dxa"/>
          </w:tcPr>
          <w:p w14:paraId="3FCEC44D" w14:textId="77777777" w:rsidR="004D2D2E" w:rsidRDefault="004D2D2E" w:rsidP="008229C5">
            <w:pPr>
              <w:rPr>
                <w:rFonts w:cstheme="minorHAnsi"/>
                <w:lang w:val="en-GB"/>
              </w:rPr>
            </w:pPr>
          </w:p>
        </w:tc>
      </w:tr>
      <w:tr w:rsidR="004D2D2E" w14:paraId="092108ED" w14:textId="77777777" w:rsidTr="008229C5">
        <w:trPr>
          <w:trHeight w:val="2853"/>
        </w:trPr>
        <w:tc>
          <w:tcPr>
            <w:tcW w:w="8296" w:type="dxa"/>
            <w:gridSpan w:val="3"/>
          </w:tcPr>
          <w:p w14:paraId="0AA6BC31" w14:textId="77777777" w:rsidR="004D2D2E" w:rsidRPr="00661745" w:rsidRDefault="004D2D2E" w:rsidP="008229C5">
            <w:pPr>
              <w:rPr>
                <w:rFonts w:cstheme="minorHAnsi"/>
                <w:b/>
                <w:lang w:val="en-GB"/>
              </w:rPr>
            </w:pPr>
            <w:r w:rsidRPr="00661745">
              <w:rPr>
                <w:rFonts w:cstheme="minorHAnsi"/>
                <w:b/>
                <w:lang w:val="en-GB"/>
              </w:rPr>
              <w:t>Learning objectives</w:t>
            </w:r>
          </w:p>
          <w:p w14:paraId="398E5195" w14:textId="0A501A85" w:rsidR="004D2D2E" w:rsidRDefault="00BB6656" w:rsidP="00ED1B6F">
            <w:pPr>
              <w:pStyle w:val="Corpo"/>
            </w:pPr>
            <w:r w:rsidRPr="00BB6656">
              <w:t xml:space="preserve">To get acquainted with the </w:t>
            </w:r>
            <w:r w:rsidR="005F55BA" w:rsidRPr="005F55BA">
              <w:t>synchronous</w:t>
            </w:r>
            <w:r w:rsidR="005F55BA">
              <w:t xml:space="preserve"> activating </w:t>
            </w:r>
            <w:r w:rsidRPr="00BB6656">
              <w:t>methods</w:t>
            </w:r>
            <w:r w:rsidR="004529F8">
              <w:t xml:space="preserve"> and online tolls</w:t>
            </w:r>
            <w:r w:rsidRPr="00BB6656">
              <w:t xml:space="preserve"> in the online classroom</w:t>
            </w:r>
            <w:r w:rsidR="005F55BA">
              <w:t xml:space="preserve"> to</w:t>
            </w:r>
            <w:r w:rsidR="005F55BA" w:rsidRPr="005F55BA">
              <w:t xml:space="preserve"> challenge students for better understanding</w:t>
            </w:r>
            <w:r w:rsidR="005F55BA">
              <w:t>.</w:t>
            </w:r>
          </w:p>
          <w:p w14:paraId="3806D1F8" w14:textId="64C3D58D" w:rsidR="00391339" w:rsidRDefault="005F55BA" w:rsidP="00ED1B6F">
            <w:pPr>
              <w:pStyle w:val="Corpo"/>
            </w:pPr>
            <w:r w:rsidRPr="005F55BA">
              <w:t>To learn asynchronous</w:t>
            </w:r>
            <w:r w:rsidR="004529F8">
              <w:t xml:space="preserve"> tools</w:t>
            </w:r>
            <w:r w:rsidRPr="005F55BA">
              <w:t xml:space="preserve"> </w:t>
            </w:r>
            <w:r w:rsidR="004529F8">
              <w:t xml:space="preserve">to </w:t>
            </w:r>
            <w:r w:rsidRPr="005F55BA">
              <w:t>activat</w:t>
            </w:r>
            <w:r w:rsidR="004529F8">
              <w:t>e students</w:t>
            </w:r>
            <w:r w:rsidRPr="005F55BA">
              <w:t xml:space="preserve"> for deeper learning</w:t>
            </w:r>
            <w:r>
              <w:t>.</w:t>
            </w:r>
          </w:p>
          <w:p w14:paraId="23DC9A4C" w14:textId="1E0D832F" w:rsidR="004D2D2E" w:rsidRDefault="00BE5A39" w:rsidP="00ED1B6F">
            <w:pPr>
              <w:pStyle w:val="Corpo"/>
            </w:pPr>
            <w:r>
              <w:t>How to help student to</w:t>
            </w:r>
            <w:r w:rsidR="00BB6656" w:rsidRPr="00BB6656">
              <w:t xml:space="preserve"> maintain </w:t>
            </w:r>
            <w:r>
              <w:t>their</w:t>
            </w:r>
            <w:r w:rsidR="00BB6656" w:rsidRPr="00BB6656">
              <w:t xml:space="preserve"> concentration and deepens learning towards the higher-level skills like critical thinking.</w:t>
            </w:r>
          </w:p>
          <w:p w14:paraId="61180EEE" w14:textId="197A7A5C" w:rsidR="004D2D2E" w:rsidRDefault="00BE5A39" w:rsidP="00ED1B6F">
            <w:pPr>
              <w:pStyle w:val="Corpo"/>
            </w:pPr>
            <w:r w:rsidRPr="00BE5A39">
              <w:t xml:space="preserve">To get acquainted with </w:t>
            </w:r>
            <w:r w:rsidR="004529F8">
              <w:t xml:space="preserve">activating </w:t>
            </w:r>
            <w:r w:rsidRPr="00BE5A39">
              <w:t>methods to increase the accuracy and enthusiasm of students in following the educational content</w:t>
            </w:r>
          </w:p>
          <w:p w14:paraId="1F47309F" w14:textId="45283EF6" w:rsidR="004D2D2E" w:rsidRPr="00661745" w:rsidRDefault="004D2D2E" w:rsidP="00ED1B6F">
            <w:pPr>
              <w:pStyle w:val="Corpo"/>
              <w:numPr>
                <w:ilvl w:val="0"/>
                <w:numId w:val="0"/>
              </w:numPr>
              <w:ind w:left="720"/>
            </w:pPr>
          </w:p>
        </w:tc>
      </w:tr>
      <w:tr w:rsidR="004D2D2E" w14:paraId="321E3D95" w14:textId="77777777" w:rsidTr="008229C5">
        <w:tc>
          <w:tcPr>
            <w:tcW w:w="8296" w:type="dxa"/>
            <w:gridSpan w:val="3"/>
          </w:tcPr>
          <w:p w14:paraId="5360124F" w14:textId="77777777" w:rsidR="004D2D2E" w:rsidRDefault="004D2D2E" w:rsidP="008229C5">
            <w:pPr>
              <w:rPr>
                <w:rFonts w:cstheme="minorHAnsi"/>
                <w:b/>
                <w:lang w:val="en-GB"/>
              </w:rPr>
            </w:pPr>
            <w:r w:rsidRPr="00661745">
              <w:rPr>
                <w:rFonts w:cstheme="minorHAnsi"/>
                <w:b/>
                <w:lang w:val="en-GB"/>
              </w:rPr>
              <w:t>Content of the topic</w:t>
            </w:r>
            <w:r>
              <w:rPr>
                <w:rFonts w:cstheme="minorHAnsi"/>
                <w:b/>
                <w:lang w:val="en-GB"/>
              </w:rPr>
              <w:t>:</w:t>
            </w:r>
          </w:p>
          <w:p w14:paraId="7C846C13" w14:textId="43EE9632" w:rsidR="004529F8" w:rsidRDefault="00DE630D" w:rsidP="00ED1B6F">
            <w:pPr>
              <w:pStyle w:val="Corpo"/>
            </w:pPr>
            <w:r>
              <w:t>A</w:t>
            </w:r>
            <w:r w:rsidR="004529F8">
              <w:t>ctivating methods and tools in online classroom</w:t>
            </w:r>
            <w:r>
              <w:t xml:space="preserve"> on </w:t>
            </w:r>
            <w:proofErr w:type="spellStart"/>
            <w:r>
              <w:t>BigBlueButton</w:t>
            </w:r>
            <w:proofErr w:type="spellEnd"/>
            <w:r>
              <w:t xml:space="preserve"> and Adobe Connect platform</w:t>
            </w:r>
            <w:r w:rsidR="004529F8">
              <w:t xml:space="preserve">: </w:t>
            </w:r>
          </w:p>
          <w:p w14:paraId="39C34F4A" w14:textId="2CFB195E" w:rsidR="004529F8" w:rsidRDefault="004529F8" w:rsidP="00ED1B6F">
            <w:pPr>
              <w:pStyle w:val="Corpo"/>
              <w:numPr>
                <w:ilvl w:val="1"/>
                <w:numId w:val="1"/>
              </w:numPr>
            </w:pPr>
            <w:r>
              <w:t>poll</w:t>
            </w:r>
          </w:p>
          <w:p w14:paraId="3809092F" w14:textId="54B401FD" w:rsidR="004529F8" w:rsidRDefault="004529F8" w:rsidP="00ED1B6F">
            <w:pPr>
              <w:pStyle w:val="Corpo"/>
              <w:numPr>
                <w:ilvl w:val="1"/>
                <w:numId w:val="1"/>
              </w:numPr>
            </w:pPr>
            <w:r>
              <w:t>chat</w:t>
            </w:r>
          </w:p>
          <w:p w14:paraId="18BD1D9B" w14:textId="212BB23D" w:rsidR="004529F8" w:rsidRDefault="004529F8" w:rsidP="00ED1B6F">
            <w:pPr>
              <w:pStyle w:val="Corpo"/>
              <w:numPr>
                <w:ilvl w:val="1"/>
                <w:numId w:val="1"/>
              </w:numPr>
            </w:pPr>
            <w:r>
              <w:t>whiteboard</w:t>
            </w:r>
            <w:r w:rsidR="00DC2C97">
              <w:t>, spli</w:t>
            </w:r>
            <w:r w:rsidR="00AD6AC4">
              <w:t>t</w:t>
            </w:r>
            <w:r w:rsidR="00DC2C97">
              <w:t xml:space="preserve"> whiteboard</w:t>
            </w:r>
          </w:p>
          <w:p w14:paraId="47E2FF91" w14:textId="660A6B34" w:rsidR="004529F8" w:rsidRDefault="004529F8" w:rsidP="00ED1B6F">
            <w:pPr>
              <w:pStyle w:val="Corpo"/>
              <w:numPr>
                <w:ilvl w:val="1"/>
                <w:numId w:val="1"/>
              </w:numPr>
            </w:pPr>
            <w:r>
              <w:t>breakout</w:t>
            </w:r>
          </w:p>
          <w:p w14:paraId="38BF97BC" w14:textId="2FB401D8" w:rsidR="004529F8" w:rsidRDefault="004529F8" w:rsidP="00ED1B6F">
            <w:pPr>
              <w:pStyle w:val="Corpo"/>
              <w:numPr>
                <w:ilvl w:val="0"/>
                <w:numId w:val="0"/>
              </w:numPr>
              <w:ind w:left="1080"/>
            </w:pPr>
          </w:p>
          <w:p w14:paraId="27AB52F7" w14:textId="11A4DFD0" w:rsidR="004D2D2E" w:rsidRDefault="00DE630D" w:rsidP="00ED1B6F">
            <w:pPr>
              <w:pStyle w:val="Corpo"/>
            </w:pPr>
            <w:r>
              <w:t>A</w:t>
            </w:r>
            <w:r w:rsidRPr="005F55BA">
              <w:t>synchronous</w:t>
            </w:r>
            <w:r w:rsidR="004529F8">
              <w:t xml:space="preserve"> </w:t>
            </w:r>
            <w:r>
              <w:t xml:space="preserve">activating methods and tools on </w:t>
            </w:r>
            <w:proofErr w:type="spellStart"/>
            <w:r>
              <w:t>moodle</w:t>
            </w:r>
            <w:proofErr w:type="spellEnd"/>
            <w:r>
              <w:t xml:space="preserve"> platform</w:t>
            </w:r>
          </w:p>
          <w:p w14:paraId="7D2AED6D" w14:textId="0BFA1E0D" w:rsidR="00DE630D" w:rsidRDefault="00DE630D" w:rsidP="00ED1B6F">
            <w:pPr>
              <w:pStyle w:val="Corpo"/>
              <w:numPr>
                <w:ilvl w:val="1"/>
                <w:numId w:val="1"/>
              </w:numPr>
            </w:pPr>
            <w:r>
              <w:t>lesson</w:t>
            </w:r>
          </w:p>
          <w:p w14:paraId="155F9438" w14:textId="280139F9" w:rsidR="00DE630D" w:rsidRDefault="00DE630D" w:rsidP="00ED1B6F">
            <w:pPr>
              <w:pStyle w:val="Corpo"/>
              <w:numPr>
                <w:ilvl w:val="1"/>
                <w:numId w:val="1"/>
              </w:numPr>
            </w:pPr>
            <w:r>
              <w:lastRenderedPageBreak/>
              <w:t>f</w:t>
            </w:r>
            <w:r w:rsidR="00B22AEF">
              <w:t>o</w:t>
            </w:r>
            <w:r>
              <w:t>rum</w:t>
            </w:r>
          </w:p>
          <w:p w14:paraId="5219D554" w14:textId="46A0EEAA" w:rsidR="00B22AEF" w:rsidRDefault="00B22AEF" w:rsidP="00ED1B6F">
            <w:pPr>
              <w:pStyle w:val="Corpo"/>
              <w:numPr>
                <w:ilvl w:val="1"/>
                <w:numId w:val="1"/>
              </w:numPr>
            </w:pPr>
            <w:proofErr w:type="spellStart"/>
            <w:r>
              <w:t>padlet</w:t>
            </w:r>
            <w:proofErr w:type="spellEnd"/>
          </w:p>
          <w:p w14:paraId="3B17B15D" w14:textId="7D6D77DF" w:rsidR="00DE630D" w:rsidRDefault="00B22AEF" w:rsidP="00ED1B6F">
            <w:pPr>
              <w:pStyle w:val="Corpo"/>
              <w:numPr>
                <w:ilvl w:val="1"/>
                <w:numId w:val="1"/>
              </w:numPr>
            </w:pPr>
            <w:r>
              <w:t>assignment</w:t>
            </w:r>
          </w:p>
          <w:p w14:paraId="6B9C9414" w14:textId="2E4C2171" w:rsidR="00B22AEF" w:rsidRDefault="00B22AEF" w:rsidP="00ED1B6F">
            <w:pPr>
              <w:pStyle w:val="Corpo"/>
              <w:numPr>
                <w:ilvl w:val="1"/>
                <w:numId w:val="1"/>
              </w:numPr>
            </w:pPr>
            <w:r>
              <w:t>quiz</w:t>
            </w:r>
          </w:p>
          <w:p w14:paraId="39ABB81B" w14:textId="07896E05" w:rsidR="00ED1B6F" w:rsidRDefault="00ED1B6F" w:rsidP="00ED1B6F">
            <w:pPr>
              <w:pStyle w:val="Corpo"/>
              <w:numPr>
                <w:ilvl w:val="1"/>
                <w:numId w:val="1"/>
              </w:numPr>
            </w:pPr>
            <w:r>
              <w:t>glossary</w:t>
            </w:r>
          </w:p>
          <w:p w14:paraId="44DF2C1B" w14:textId="18DD4210" w:rsidR="00B22AEF" w:rsidRDefault="00B22AEF" w:rsidP="00ED1B6F">
            <w:pPr>
              <w:pStyle w:val="Corpo"/>
              <w:numPr>
                <w:ilvl w:val="1"/>
                <w:numId w:val="1"/>
              </w:numPr>
            </w:pPr>
            <w:r>
              <w:t>wiki</w:t>
            </w:r>
          </w:p>
          <w:p w14:paraId="7B3C10AA" w14:textId="2F986818" w:rsidR="00B22AEF" w:rsidRDefault="00B22AEF" w:rsidP="00ED1B6F">
            <w:pPr>
              <w:pStyle w:val="Corpo"/>
              <w:numPr>
                <w:ilvl w:val="1"/>
                <w:numId w:val="1"/>
              </w:numPr>
            </w:pPr>
            <w:r>
              <w:t>workshop</w:t>
            </w:r>
          </w:p>
          <w:p w14:paraId="04DE2CC6" w14:textId="6EED4E40" w:rsidR="00B22AEF" w:rsidRDefault="00B22AEF" w:rsidP="00ED1B6F">
            <w:pPr>
              <w:pStyle w:val="Corpo"/>
              <w:numPr>
                <w:ilvl w:val="1"/>
                <w:numId w:val="1"/>
              </w:numPr>
            </w:pPr>
            <w:r>
              <w:t>feedback</w:t>
            </w:r>
          </w:p>
          <w:p w14:paraId="20DFD9D3" w14:textId="12DEBBEE" w:rsidR="00B22AEF" w:rsidRDefault="00B22AEF" w:rsidP="00ED1B6F">
            <w:pPr>
              <w:pStyle w:val="Corpo"/>
              <w:numPr>
                <w:ilvl w:val="1"/>
                <w:numId w:val="1"/>
              </w:numPr>
            </w:pPr>
            <w:r>
              <w:t>game</w:t>
            </w:r>
          </w:p>
          <w:p w14:paraId="729AA7A4" w14:textId="77777777" w:rsidR="004D2D2E" w:rsidRPr="00661745" w:rsidRDefault="004D2D2E" w:rsidP="008229C5">
            <w:pPr>
              <w:rPr>
                <w:rFonts w:cstheme="minorHAnsi"/>
                <w:b/>
                <w:lang w:val="en-GB"/>
              </w:rPr>
            </w:pPr>
          </w:p>
        </w:tc>
      </w:tr>
      <w:tr w:rsidR="004D2D2E" w14:paraId="4C86E247" w14:textId="77777777" w:rsidTr="008229C5">
        <w:tc>
          <w:tcPr>
            <w:tcW w:w="8296" w:type="dxa"/>
            <w:gridSpan w:val="3"/>
          </w:tcPr>
          <w:p w14:paraId="4D2D5279" w14:textId="77777777" w:rsidR="004D2D2E" w:rsidRPr="005838BE" w:rsidRDefault="004D2D2E" w:rsidP="008229C5">
            <w:pPr>
              <w:rPr>
                <w:b/>
                <w:i/>
                <w:lang w:val="en-GB"/>
              </w:rPr>
            </w:pPr>
            <w:r w:rsidRPr="005838BE">
              <w:rPr>
                <w:b/>
                <w:i/>
                <w:lang w:val="en-GB"/>
              </w:rPr>
              <w:lastRenderedPageBreak/>
              <w:t>Evaluation methods and criteria</w:t>
            </w:r>
          </w:p>
          <w:p w14:paraId="4A2A1C27" w14:textId="6097DC19" w:rsidR="004D2D2E" w:rsidRPr="002C7DCA" w:rsidRDefault="0009662B" w:rsidP="0009662B">
            <w:pPr>
              <w:pStyle w:val="Corpo"/>
              <w:rPr>
                <w:bCs/>
              </w:rPr>
            </w:pPr>
            <w:r>
              <w:t xml:space="preserve">use some of above methods and tools in their selected course </w:t>
            </w:r>
            <w:r>
              <w:rPr>
                <w:bCs/>
              </w:rPr>
              <w:t>based on the nature of the course.</w:t>
            </w:r>
          </w:p>
        </w:tc>
      </w:tr>
      <w:tr w:rsidR="004D2D2E" w14:paraId="38CBEA36" w14:textId="77777777" w:rsidTr="008229C5">
        <w:tc>
          <w:tcPr>
            <w:tcW w:w="8296" w:type="dxa"/>
            <w:gridSpan w:val="3"/>
          </w:tcPr>
          <w:p w14:paraId="1C80F575" w14:textId="36ED0B43" w:rsidR="004D2D2E" w:rsidRDefault="004D2D2E" w:rsidP="008229C5">
            <w:pPr>
              <w:rPr>
                <w:rFonts w:cstheme="minorHAnsi"/>
                <w:b/>
                <w:lang w:val="en-GB"/>
              </w:rPr>
            </w:pPr>
            <w:r w:rsidRPr="00770296">
              <w:rPr>
                <w:rFonts w:cstheme="minorHAnsi"/>
                <w:b/>
                <w:lang w:val="en-GB"/>
              </w:rPr>
              <w:t>Questions at this point of the process</w:t>
            </w:r>
            <w:r>
              <w:rPr>
                <w:rFonts w:cstheme="minorHAnsi"/>
                <w:b/>
                <w:lang w:val="en-GB"/>
              </w:rPr>
              <w:t>?</w:t>
            </w:r>
          </w:p>
          <w:p w14:paraId="3ED5CE20" w14:textId="77777777" w:rsidR="002D2CA9" w:rsidRDefault="002D2CA9" w:rsidP="008229C5">
            <w:pPr>
              <w:rPr>
                <w:rFonts w:cstheme="minorHAnsi"/>
                <w:b/>
                <w:lang w:val="en-GB"/>
              </w:rPr>
            </w:pPr>
          </w:p>
          <w:p w14:paraId="6DA39D06" w14:textId="3843A84A" w:rsidR="00ED1B6F" w:rsidRPr="002D2CA9" w:rsidRDefault="002D2CA9" w:rsidP="008229C5">
            <w:pPr>
              <w:rPr>
                <w:rFonts w:cstheme="minorHAnsi"/>
                <w:bCs/>
                <w:lang w:val="en-GB"/>
              </w:rPr>
            </w:pPr>
            <w:r w:rsidRPr="002D2CA9">
              <w:rPr>
                <w:rFonts w:cstheme="minorHAnsi"/>
                <w:bCs/>
                <w:lang w:val="en-GB"/>
              </w:rPr>
              <w:t>T</w:t>
            </w:r>
            <w:r w:rsidR="00ED1B6F" w:rsidRPr="002D2CA9">
              <w:rPr>
                <w:rFonts w:cstheme="minorHAnsi"/>
                <w:bCs/>
                <w:lang w:val="en-GB"/>
              </w:rPr>
              <w:t>here are some intersection</w:t>
            </w:r>
            <w:r w:rsidRPr="002D2CA9">
              <w:rPr>
                <w:rFonts w:cstheme="minorHAnsi"/>
                <w:bCs/>
                <w:lang w:val="en-GB"/>
              </w:rPr>
              <w:t>s</w:t>
            </w:r>
            <w:r w:rsidR="00ED1B6F" w:rsidRPr="002D2CA9">
              <w:rPr>
                <w:rFonts w:cstheme="minorHAnsi"/>
                <w:bCs/>
                <w:lang w:val="en-GB"/>
              </w:rPr>
              <w:t xml:space="preserve"> between topics 2_2, 2_3, 3_3,</w:t>
            </w:r>
            <w:r w:rsidRPr="002D2CA9">
              <w:rPr>
                <w:rFonts w:cstheme="minorHAnsi"/>
                <w:bCs/>
                <w:lang w:val="en-GB"/>
              </w:rPr>
              <w:t xml:space="preserve"> </w:t>
            </w:r>
            <w:proofErr w:type="gramStart"/>
            <w:r w:rsidRPr="002D2CA9">
              <w:rPr>
                <w:rFonts w:cstheme="minorHAnsi"/>
                <w:bCs/>
                <w:lang w:val="en-GB"/>
              </w:rPr>
              <w:t xml:space="preserve">and </w:t>
            </w:r>
            <w:r w:rsidR="00ED1B6F" w:rsidRPr="002D2CA9">
              <w:rPr>
                <w:rFonts w:cstheme="minorHAnsi"/>
                <w:bCs/>
                <w:lang w:val="en-GB"/>
              </w:rPr>
              <w:t xml:space="preserve"> 5</w:t>
            </w:r>
            <w:proofErr w:type="gramEnd"/>
            <w:r w:rsidR="00ED1B6F" w:rsidRPr="002D2CA9">
              <w:rPr>
                <w:rFonts w:cstheme="minorHAnsi"/>
                <w:bCs/>
                <w:lang w:val="en-GB"/>
              </w:rPr>
              <w:t>_2</w:t>
            </w:r>
            <w:r w:rsidRPr="002D2CA9">
              <w:rPr>
                <w:rFonts w:cstheme="minorHAnsi"/>
                <w:bCs/>
                <w:lang w:val="en-GB"/>
              </w:rPr>
              <w:t>. It is necessary</w:t>
            </w:r>
            <w:r>
              <w:rPr>
                <w:rFonts w:cstheme="minorHAnsi"/>
                <w:bCs/>
                <w:lang w:val="en-GB"/>
              </w:rPr>
              <w:t>, to specify the content of these topics before preparing their videos</w:t>
            </w:r>
            <w:r w:rsidRPr="002D2CA9">
              <w:rPr>
                <w:rFonts w:cstheme="minorHAnsi"/>
                <w:bCs/>
                <w:lang w:val="en-GB"/>
              </w:rPr>
              <w:t xml:space="preserve"> </w:t>
            </w:r>
          </w:p>
        </w:tc>
      </w:tr>
    </w:tbl>
    <w:p w14:paraId="01E4FD5A" w14:textId="77777777" w:rsidR="004D2D2E" w:rsidRPr="00E854AC" w:rsidRDefault="004D2D2E" w:rsidP="004D2D2E">
      <w:pPr>
        <w:rPr>
          <w:rFonts w:cstheme="minorHAnsi"/>
          <w:b/>
          <w:i/>
          <w:lang w:val="en-GB"/>
        </w:rPr>
      </w:pPr>
      <w:r w:rsidRPr="00E854AC">
        <w:rPr>
          <w:rFonts w:cstheme="minorHAnsi"/>
          <w:b/>
          <w:i/>
          <w:lang w:val="en-GB"/>
        </w:rPr>
        <w:t xml:space="preserve">Note: add the names of subject experts also in </w:t>
      </w:r>
      <w:proofErr w:type="spellStart"/>
      <w:r w:rsidRPr="00E854AC">
        <w:rPr>
          <w:rFonts w:cstheme="minorHAnsi"/>
          <w:b/>
          <w:i/>
          <w:lang w:val="en-GB"/>
        </w:rPr>
        <w:t>GoogleDrive</w:t>
      </w:r>
      <w:proofErr w:type="spellEnd"/>
      <w:r w:rsidRPr="00E854AC">
        <w:rPr>
          <w:rFonts w:cstheme="minorHAnsi"/>
          <w:b/>
          <w:i/>
          <w:lang w:val="en-GB"/>
        </w:rPr>
        <w:t xml:space="preserve">: </w:t>
      </w:r>
    </w:p>
    <w:p w14:paraId="48D8101B" w14:textId="77777777" w:rsidR="004D2D2E" w:rsidRDefault="00E4244F" w:rsidP="004D2D2E">
      <w:pPr>
        <w:rPr>
          <w:rStyle w:val="Hyperlink"/>
          <w:rFonts w:cstheme="minorHAnsi"/>
          <w:lang w:val="en-GB"/>
        </w:rPr>
      </w:pPr>
      <w:hyperlink r:id="rId8" w:history="1">
        <w:r w:rsidR="004D2D2E" w:rsidRPr="00814249">
          <w:rPr>
            <w:rStyle w:val="Hyperlink"/>
            <w:rFonts w:cstheme="minorHAnsi"/>
            <w:lang w:val="en-GB"/>
          </w:rPr>
          <w:t>https://drive.google.com/drive/u/1/folders/1Hgmec15bL0vKGilI2y01SJioH0ysq77b</w:t>
        </w:r>
      </w:hyperlink>
    </w:p>
    <w:p w14:paraId="23EEAE4F" w14:textId="77777777" w:rsidR="004D2D2E" w:rsidRPr="00E854AC" w:rsidRDefault="004D2D2E" w:rsidP="004D2D2E">
      <w:pPr>
        <w:rPr>
          <w:rFonts w:cstheme="minorHAnsi"/>
          <w:lang w:val="en-GB"/>
        </w:rPr>
      </w:pPr>
    </w:p>
    <w:p w14:paraId="16A1D6A8" w14:textId="77777777" w:rsidR="00652CC5" w:rsidRPr="004D2D2E" w:rsidRDefault="00E4244F">
      <w:pPr>
        <w:rPr>
          <w:lang w:val="en-GB"/>
        </w:rPr>
      </w:pPr>
    </w:p>
    <w:sectPr w:rsidR="00652CC5" w:rsidRPr="004D2D2E" w:rsidSect="004D2D2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814" w:right="1797" w:bottom="1077" w:left="1797" w:header="709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5470" w14:textId="77777777" w:rsidR="00E4244F" w:rsidRDefault="00E4244F">
      <w:pPr>
        <w:spacing w:after="0" w:line="240" w:lineRule="auto"/>
      </w:pPr>
      <w:r>
        <w:separator/>
      </w:r>
    </w:p>
  </w:endnote>
  <w:endnote w:type="continuationSeparator" w:id="0">
    <w:p w14:paraId="7ACD2DA6" w14:textId="77777777" w:rsidR="00E4244F" w:rsidRDefault="00E4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F904" w14:textId="77777777" w:rsidR="00FB4D16" w:rsidRDefault="004D2D2E" w:rsidP="004727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F9DABB" w14:textId="77777777" w:rsidR="00FB4D16" w:rsidRDefault="00E4244F" w:rsidP="004727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5514809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B7708D" w14:textId="77777777" w:rsidR="00FB4D16" w:rsidRPr="00E33D02" w:rsidRDefault="004D2D2E" w:rsidP="00A00403">
            <w:pPr>
              <w:pStyle w:val="Footer"/>
              <w:jc w:val="center"/>
              <w:rPr>
                <w:sz w:val="20"/>
                <w:szCs w:val="20"/>
              </w:rPr>
            </w:pPr>
            <w:r w:rsidRPr="00E33D02">
              <w:rPr>
                <w:sz w:val="20"/>
                <w:szCs w:val="20"/>
              </w:rPr>
              <w:t xml:space="preserve">Page </w:t>
            </w:r>
            <w:r w:rsidRPr="00E33D02">
              <w:rPr>
                <w:b/>
                <w:bCs/>
                <w:sz w:val="20"/>
                <w:szCs w:val="20"/>
              </w:rPr>
              <w:fldChar w:fldCharType="begin"/>
            </w:r>
            <w:r w:rsidRPr="00E33D0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33D0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E33D02">
              <w:rPr>
                <w:b/>
                <w:bCs/>
                <w:sz w:val="20"/>
                <w:szCs w:val="20"/>
              </w:rPr>
              <w:fldChar w:fldCharType="end"/>
            </w:r>
            <w:r w:rsidRPr="00E33D02">
              <w:rPr>
                <w:sz w:val="20"/>
                <w:szCs w:val="20"/>
              </w:rPr>
              <w:t xml:space="preserve"> of </w:t>
            </w:r>
            <w:r w:rsidRPr="00E33D02">
              <w:rPr>
                <w:b/>
                <w:bCs/>
                <w:sz w:val="20"/>
                <w:szCs w:val="20"/>
              </w:rPr>
              <w:fldChar w:fldCharType="begin"/>
            </w:r>
            <w:r w:rsidRPr="00E33D0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E33D0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E33D0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CB9E" w14:textId="77777777" w:rsidR="00FB4D16" w:rsidRDefault="004D2D2E">
    <w:pPr>
      <w:pStyle w:val="Footer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9DEA8D" wp14:editId="583BF63E">
              <wp:simplePos x="0" y="0"/>
              <wp:positionH relativeFrom="column">
                <wp:posOffset>1819274</wp:posOffset>
              </wp:positionH>
              <wp:positionV relativeFrom="paragraph">
                <wp:posOffset>-87630</wp:posOffset>
              </wp:positionV>
              <wp:extent cx="4333875" cy="809625"/>
              <wp:effectExtent l="0" t="0" r="0" b="952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3A079" w14:textId="77777777" w:rsidR="00FB4D16" w:rsidRDefault="004D2D2E" w:rsidP="00DD63D3">
                          <w:pPr>
                            <w:spacing w:after="0" w:line="360" w:lineRule="auto"/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</w:pPr>
                          <w:r w:rsidRPr="00C170FF"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  <w:t xml:space="preserve">The European Commission support for the production of this publication does not constitute </w:t>
                          </w:r>
                          <w:r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  <w:br/>
                          </w:r>
                          <w:r w:rsidRPr="00C170FF"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  <w:t xml:space="preserve">endorsement of the contents which reflects the views only of the authors, and the Commission </w:t>
                          </w:r>
                          <w:r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  <w:br/>
                          </w:r>
                          <w:r w:rsidRPr="00C170FF"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  <w:t>cannot be held responsible for any use which may be made of the information contained therein.</w:t>
                          </w:r>
                        </w:p>
                        <w:p w14:paraId="73E016A0" w14:textId="77777777" w:rsidR="00FB4D16" w:rsidRPr="00EC08A6" w:rsidRDefault="00E4244F" w:rsidP="00A00403">
                          <w:pPr>
                            <w:spacing w:line="360" w:lineRule="auto"/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</w:pPr>
                        </w:p>
                        <w:p w14:paraId="76D0DBB4" w14:textId="77777777" w:rsidR="00FB4D16" w:rsidRDefault="00E4244F" w:rsidP="00A004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DEA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left:0;text-align:left;margin-left:143.25pt;margin-top:-6.9pt;width:341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" filled="f" stroked="f">
              <v:textbox>
                <w:txbxContent>
                  <w:p w14:paraId="4973A079" w14:textId="77777777" w:rsidR="00FB4D16" w:rsidRDefault="004D2D2E" w:rsidP="00DD63D3">
                    <w:pPr>
                      <w:spacing w:after="0" w:line="360" w:lineRule="auto"/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</w:pPr>
                    <w:r w:rsidRPr="00C170FF"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  <w:t xml:space="preserve">The European Commission support for the production of this publication does not constitute </w:t>
                    </w:r>
                    <w:r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  <w:br/>
                    </w:r>
                    <w:r w:rsidRPr="00C170FF"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  <w:t xml:space="preserve">endorsement of the contents which reflects the views only of the authors, and the Commission </w:t>
                    </w:r>
                    <w:r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  <w:br/>
                    </w:r>
                    <w:r w:rsidRPr="00C170FF"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  <w:t>cannot be held responsible for any use which may be made of the information contained therein.</w:t>
                    </w:r>
                  </w:p>
                  <w:p w14:paraId="73E016A0" w14:textId="77777777" w:rsidR="00FB4D16" w:rsidRPr="00EC08A6" w:rsidRDefault="00D73178" w:rsidP="00A00403">
                    <w:pPr>
                      <w:spacing w:line="360" w:lineRule="auto"/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</w:pPr>
                  </w:p>
                  <w:p w14:paraId="76D0DBB4" w14:textId="77777777" w:rsidR="00FB4D16" w:rsidRDefault="00D73178" w:rsidP="00A00403"/>
                </w:txbxContent>
              </v:textbox>
            </v:shape>
          </w:pict>
        </mc:Fallback>
      </mc:AlternateContent>
    </w:r>
    <w:r w:rsidRPr="00DC2D3A">
      <w:rPr>
        <w:noProof/>
        <w:lang w:val="fi-FI" w:eastAsia="fi-FI"/>
      </w:rPr>
      <w:drawing>
        <wp:anchor distT="0" distB="0" distL="114300" distR="114300" simplePos="0" relativeHeight="251660288" behindDoc="0" locked="0" layoutInCell="1" allowOverlap="1" wp14:anchorId="0F628C42" wp14:editId="52AB6A63">
          <wp:simplePos x="0" y="0"/>
          <wp:positionH relativeFrom="column">
            <wp:posOffset>-472440</wp:posOffset>
          </wp:positionH>
          <wp:positionV relativeFrom="paragraph">
            <wp:posOffset>-121285</wp:posOffset>
          </wp:positionV>
          <wp:extent cx="1756410" cy="55435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C088" w14:textId="77777777" w:rsidR="00E4244F" w:rsidRDefault="00E4244F">
      <w:pPr>
        <w:spacing w:after="0" w:line="240" w:lineRule="auto"/>
      </w:pPr>
      <w:r>
        <w:separator/>
      </w:r>
    </w:p>
  </w:footnote>
  <w:footnote w:type="continuationSeparator" w:id="0">
    <w:p w14:paraId="210B894D" w14:textId="77777777" w:rsidR="00E4244F" w:rsidRDefault="00E4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BE72" w14:textId="77777777" w:rsidR="00FB4D16" w:rsidRDefault="004D2D2E">
    <w:pPr>
      <w:pStyle w:val="Header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22B740" wp14:editId="1FDCD47D">
              <wp:simplePos x="0" y="0"/>
              <wp:positionH relativeFrom="column">
                <wp:posOffset>1857375</wp:posOffset>
              </wp:positionH>
              <wp:positionV relativeFrom="paragraph">
                <wp:posOffset>83820</wp:posOffset>
              </wp:positionV>
              <wp:extent cx="3781425" cy="504825"/>
              <wp:effectExtent l="0" t="0" r="0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B70C2" w14:textId="77777777" w:rsidR="00FB4D16" w:rsidRDefault="004D2D2E" w:rsidP="006A7AB3">
                          <w:pPr>
                            <w:jc w:val="left"/>
                          </w:pPr>
                          <w:r w:rsidRPr="00A00403">
                            <w:t xml:space="preserve">Project № </w:t>
                          </w:r>
                          <w:r w:rsidRPr="00DD63D3">
                            <w:rPr>
                              <w:szCs w:val="22"/>
                              <w:lang w:val="en-GB"/>
                            </w:rPr>
                            <w:t>617496-EPP-1-2020-1-IT-EPPKA2-CBHE-JP</w:t>
                          </w:r>
                          <w:r w:rsidRPr="00DD63D3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2B7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46.25pt;margin-top:6.6pt;width:297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" filled="f" stroked="f">
              <v:textbox>
                <w:txbxContent>
                  <w:p w14:paraId="003B70C2" w14:textId="77777777" w:rsidR="00FB4D16" w:rsidRDefault="004D2D2E" w:rsidP="006A7AB3">
                    <w:pPr>
                      <w:jc w:val="left"/>
                    </w:pPr>
                    <w:r w:rsidRPr="00A00403">
                      <w:t xml:space="preserve">Project № </w:t>
                    </w:r>
                    <w:r w:rsidRPr="00DD63D3">
                      <w:rPr>
                        <w:szCs w:val="22"/>
                        <w:lang w:val="en-GB"/>
                      </w:rPr>
                      <w:t>617496-EPP-1-2020-1-IT-EPPKA2-CBHE-JP</w:t>
                    </w:r>
                    <w:r w:rsidRPr="00DD63D3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D63D3">
      <w:rPr>
        <w:noProof/>
      </w:rPr>
      <w:drawing>
        <wp:inline distT="0" distB="0" distL="0" distR="0" wp14:anchorId="75D088C3" wp14:editId="5C1B9A5F">
          <wp:extent cx="1859280" cy="588645"/>
          <wp:effectExtent l="0" t="0" r="7620" b="1905"/>
          <wp:docPr id="2" name="Immagine 14">
            <a:extLst xmlns:a="http://schemas.openxmlformats.org/drawingml/2006/main">
              <a:ext uri="{FF2B5EF4-FFF2-40B4-BE49-F238E27FC236}">
                <a16:creationId xmlns:a16="http://schemas.microsoft.com/office/drawing/2014/main" id="{CF02FD34-96EE-43A8-8B94-5E9BC7F69CD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4">
                    <a:extLst>
                      <a:ext uri="{FF2B5EF4-FFF2-40B4-BE49-F238E27FC236}">
                        <a16:creationId xmlns:a16="http://schemas.microsoft.com/office/drawing/2014/main" id="{CF02FD34-96EE-43A8-8B94-5E9BC7F69CD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607" cy="589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DB24" w14:textId="77777777" w:rsidR="00FB4D16" w:rsidRDefault="004D2D2E">
    <w:pPr>
      <w:pStyle w:val="Header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E2054" wp14:editId="152B0CFC">
              <wp:simplePos x="0" y="0"/>
              <wp:positionH relativeFrom="column">
                <wp:posOffset>-228600</wp:posOffset>
              </wp:positionH>
              <wp:positionV relativeFrom="paragraph">
                <wp:posOffset>-106680</wp:posOffset>
              </wp:positionV>
              <wp:extent cx="5715000" cy="571500"/>
              <wp:effectExtent l="0" t="0" r="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A7BA0" w14:textId="77777777" w:rsidR="00FB4D16" w:rsidRDefault="00E4244F" w:rsidP="003F61A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05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8pt;margin-top:-8.4pt;width:450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" filled="f" stroked="f">
              <v:textbox>
                <w:txbxContent>
                  <w:p w14:paraId="4ADA7BA0" w14:textId="77777777" w:rsidR="00FB4D16" w:rsidRDefault="00D73178" w:rsidP="003F61A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F93"/>
    <w:multiLevelType w:val="hybridMultilevel"/>
    <w:tmpl w:val="AEDCA170"/>
    <w:lvl w:ilvl="0" w:tplc="CD98FA86">
      <w:numFmt w:val="bullet"/>
      <w:pStyle w:val="Corpo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6B86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2E"/>
    <w:rsid w:val="000912C0"/>
    <w:rsid w:val="0009662B"/>
    <w:rsid w:val="001E34D0"/>
    <w:rsid w:val="002D2CA9"/>
    <w:rsid w:val="0036698F"/>
    <w:rsid w:val="00391339"/>
    <w:rsid w:val="0043047E"/>
    <w:rsid w:val="004529F8"/>
    <w:rsid w:val="004D2D2E"/>
    <w:rsid w:val="005F55BA"/>
    <w:rsid w:val="00725518"/>
    <w:rsid w:val="009355E7"/>
    <w:rsid w:val="009463B0"/>
    <w:rsid w:val="00951083"/>
    <w:rsid w:val="009A6DF8"/>
    <w:rsid w:val="00AD6AC4"/>
    <w:rsid w:val="00AE37E2"/>
    <w:rsid w:val="00AF6ED4"/>
    <w:rsid w:val="00B22AEF"/>
    <w:rsid w:val="00B65F54"/>
    <w:rsid w:val="00BB6656"/>
    <w:rsid w:val="00BE5A39"/>
    <w:rsid w:val="00CD5BF2"/>
    <w:rsid w:val="00CF4B1B"/>
    <w:rsid w:val="00D73178"/>
    <w:rsid w:val="00DC2C97"/>
    <w:rsid w:val="00DE630D"/>
    <w:rsid w:val="00E4244F"/>
    <w:rsid w:val="00E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6EA3269"/>
  <w15:chartTrackingRefBased/>
  <w15:docId w15:val="{9303831D-4944-4DD3-9DA2-A13D77D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D2E"/>
    <w:pPr>
      <w:spacing w:after="160"/>
      <w:jc w:val="both"/>
    </w:pPr>
    <w:rPr>
      <w:rFonts w:asciiTheme="majorHAnsi" w:eastAsiaTheme="minorEastAsia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2E"/>
    <w:rPr>
      <w:rFonts w:asciiTheme="majorHAnsi" w:eastAsiaTheme="minorEastAsia" w:hAnsiTheme="maj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2E"/>
    <w:rPr>
      <w:rFonts w:asciiTheme="majorHAnsi" w:eastAsiaTheme="minorEastAsia" w:hAnsiTheme="majorHAnsi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D2D2E"/>
  </w:style>
  <w:style w:type="character" w:styleId="Hyperlink">
    <w:name w:val="Hyperlink"/>
    <w:basedOn w:val="DefaultParagraphFont"/>
    <w:uiPriority w:val="99"/>
    <w:unhideWhenUsed/>
    <w:rsid w:val="004D2D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2D2E"/>
    <w:pPr>
      <w:spacing w:after="0" w:line="240" w:lineRule="auto"/>
    </w:pPr>
    <w:rPr>
      <w:rFonts w:eastAsiaTheme="minorEastAsia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"/>
    <w:autoRedefine/>
    <w:rsid w:val="00ED1B6F"/>
    <w:pPr>
      <w:numPr>
        <w:numId w:val="1"/>
      </w:numPr>
      <w:spacing w:before="60" w:after="60" w:line="360" w:lineRule="auto"/>
    </w:pPr>
    <w:rPr>
      <w:rFonts w:eastAsia="Times New Roman" w:cstheme="majorHAnsi"/>
      <w:i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Hgmec15bL0vKGilI2y01SJioH0ysq77b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Lappalainen</dc:creator>
  <cp:keywords/>
  <dc:description/>
  <cp:lastModifiedBy>my</cp:lastModifiedBy>
  <cp:revision>5</cp:revision>
  <dcterms:created xsi:type="dcterms:W3CDTF">2022-03-05T06:30:00Z</dcterms:created>
  <dcterms:modified xsi:type="dcterms:W3CDTF">2022-05-01T15:43:00Z</dcterms:modified>
</cp:coreProperties>
</file>