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2E" w:rsidRDefault="004D2D2E" w:rsidP="004D2D2E">
      <w:pPr>
        <w:rPr>
          <w:rFonts w:cstheme="minorHAnsi"/>
          <w:b/>
          <w:lang w:val="en-GB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C4CE9" wp14:editId="37CF73E4">
                <wp:simplePos x="0" y="0"/>
                <wp:positionH relativeFrom="column">
                  <wp:posOffset>1859280</wp:posOffset>
                </wp:positionH>
                <wp:positionV relativeFrom="paragraph">
                  <wp:posOffset>7620</wp:posOffset>
                </wp:positionV>
                <wp:extent cx="3781425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D2E" w:rsidRDefault="004D2D2E" w:rsidP="004D2D2E">
                            <w:pPr>
                              <w:jc w:val="left"/>
                            </w:pPr>
                            <w:r w:rsidRPr="00A00403">
                              <w:t xml:space="preserve">Project № </w:t>
                            </w:r>
                            <w:r w:rsidRPr="00DD63D3">
                              <w:rPr>
                                <w:szCs w:val="22"/>
                                <w:lang w:val="en-GB"/>
                              </w:rPr>
                              <w:t>617496-EPP-1-2020-1-IT-EPPKA2-CBHE-JP</w:t>
                            </w:r>
                            <w:r w:rsidRPr="00DD63D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6C4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4pt;margin-top:.6pt;width:29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Yuqg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" filled="f" stroked="f">
                <v:textbox>
                  <w:txbxContent>
                    <w:p w:rsidR="004D2D2E" w:rsidRDefault="004D2D2E" w:rsidP="004D2D2E">
                      <w:pPr>
                        <w:jc w:val="left"/>
                      </w:pPr>
                      <w:r w:rsidRPr="00A00403">
                        <w:t xml:space="preserve">Project № </w:t>
                      </w:r>
                      <w:r w:rsidRPr="00DD63D3">
                        <w:rPr>
                          <w:szCs w:val="22"/>
                          <w:lang w:val="en-GB"/>
                        </w:rPr>
                        <w:t>617496-EPP-1-2020-1-IT-EPPKA2-CBHE-JP</w:t>
                      </w:r>
                      <w:r w:rsidRPr="00DD63D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D63D3">
        <w:rPr>
          <w:noProof/>
          <w:lang w:bidi="fa-IR"/>
        </w:rPr>
        <w:drawing>
          <wp:inline distT="0" distB="0" distL="0" distR="0" wp14:anchorId="05899EBF" wp14:editId="0B9BC395">
            <wp:extent cx="1859280" cy="588645"/>
            <wp:effectExtent l="0" t="0" r="7620" b="1905"/>
            <wp:docPr id="1" name="Immagine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02FD34-96EE-43A8-8B94-5E9BC7F69C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02FD34-96EE-43A8-8B94-5E9BC7F69CD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07" cy="5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ANNEX</w:t>
      </w:r>
      <w:r w:rsidRPr="00F5006B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2</w:t>
      </w:r>
    </w:p>
    <w:p w:rsidR="004D2D2E" w:rsidRDefault="004D2D2E" w:rsidP="004D2D2E">
      <w:pPr>
        <w:rPr>
          <w:rFonts w:cstheme="minorHAnsi"/>
          <w:b/>
          <w:lang w:val="en-GB"/>
        </w:rPr>
      </w:pPr>
      <w:r w:rsidRPr="00F5006B">
        <w:rPr>
          <w:rFonts w:cstheme="minorHAnsi"/>
          <w:b/>
          <w:lang w:val="en-GB"/>
        </w:rPr>
        <w:t xml:space="preserve">UNI-TEL e-course: Draft syllabus and questions </w:t>
      </w:r>
      <w:r w:rsidR="0043047E">
        <w:rPr>
          <w:rFonts w:cstheme="minorHAnsi"/>
          <w:b/>
          <w:lang w:val="en-GB"/>
        </w:rPr>
        <w:t>on</w:t>
      </w:r>
      <w:r w:rsidRPr="00F5006B">
        <w:rPr>
          <w:rFonts w:cstheme="minorHAnsi"/>
          <w:b/>
          <w:lang w:val="en-GB"/>
        </w:rPr>
        <w:t xml:space="preserve"> the material production process</w:t>
      </w:r>
    </w:p>
    <w:p w:rsidR="00AE37E2" w:rsidRPr="00AE37E2" w:rsidRDefault="00AE37E2" w:rsidP="004D2D2E">
      <w:pPr>
        <w:rPr>
          <w:rFonts w:cstheme="minorHAnsi"/>
          <w:b/>
          <w:color w:val="C00000"/>
          <w:lang w:val="en-GB"/>
        </w:rPr>
      </w:pPr>
      <w:r w:rsidRPr="00AE37E2">
        <w:rPr>
          <w:rFonts w:cstheme="minorHAnsi"/>
          <w:b/>
          <w:color w:val="C00000"/>
          <w:lang w:val="en-GB"/>
        </w:rPr>
        <w:t>WHEN YOU UPLOAD THE</w:t>
      </w:r>
      <w:r>
        <w:rPr>
          <w:rFonts w:cstheme="minorHAnsi"/>
          <w:b/>
          <w:color w:val="C00000"/>
          <w:lang w:val="en-GB"/>
        </w:rPr>
        <w:t xml:space="preserve"> FILE, PLEASE NAME FILE “M</w:t>
      </w:r>
      <w:r w:rsidR="0043047E">
        <w:rPr>
          <w:rFonts w:cstheme="minorHAnsi"/>
          <w:b/>
          <w:color w:val="C00000"/>
          <w:lang w:val="en-GB"/>
        </w:rPr>
        <w:t>X</w:t>
      </w:r>
      <w:r>
        <w:rPr>
          <w:rFonts w:cstheme="minorHAnsi"/>
          <w:b/>
          <w:color w:val="C00000"/>
          <w:lang w:val="en-GB"/>
        </w:rPr>
        <w:t>-</w:t>
      </w:r>
      <w:proofErr w:type="spellStart"/>
      <w:r w:rsidR="0043047E">
        <w:rPr>
          <w:rFonts w:cstheme="minorHAnsi"/>
          <w:b/>
          <w:color w:val="C00000"/>
          <w:lang w:val="en-GB"/>
        </w:rPr>
        <w:t>Y</w:t>
      </w:r>
      <w:r>
        <w:rPr>
          <w:rFonts w:cstheme="minorHAnsi"/>
          <w:b/>
          <w:color w:val="C00000"/>
          <w:lang w:val="en-GB"/>
        </w:rPr>
        <w:t>_Draft_syllabus_question</w:t>
      </w:r>
      <w:proofErr w:type="spellEnd"/>
      <w:r>
        <w:rPr>
          <w:rFonts w:cstheme="minorHAnsi"/>
          <w:b/>
          <w:color w:val="C00000"/>
          <w:lang w:val="en-GB"/>
        </w:rPr>
        <w:t>”</w:t>
      </w:r>
      <w:r w:rsidR="0043047E">
        <w:rPr>
          <w:rFonts w:cstheme="minorHAnsi"/>
          <w:b/>
          <w:color w:val="C00000"/>
          <w:lang w:val="en-GB"/>
        </w:rPr>
        <w:t xml:space="preserve"> (X = number of the module, Y = number of the topic) </w:t>
      </w:r>
      <w:r>
        <w:rPr>
          <w:rFonts w:cstheme="minorHAnsi"/>
          <w:b/>
          <w:color w:val="C00000"/>
          <w:lang w:val="en-GB"/>
        </w:rPr>
        <w:t xml:space="preserve"> </w:t>
      </w:r>
      <w:r w:rsidRPr="00AE37E2">
        <w:rPr>
          <w:rFonts w:cstheme="minorHAnsi"/>
          <w:b/>
          <w:color w:val="C0000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67"/>
        <w:gridCol w:w="3349"/>
      </w:tblGrid>
      <w:tr w:rsidR="004D2D2E" w:rsidTr="008229C5">
        <w:trPr>
          <w:trHeight w:val="328"/>
        </w:trPr>
        <w:tc>
          <w:tcPr>
            <w:tcW w:w="1980" w:type="dxa"/>
          </w:tcPr>
          <w:p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E854AC">
              <w:rPr>
                <w:rFonts w:cstheme="minorHAnsi"/>
                <w:b/>
                <w:lang w:val="en-GB"/>
              </w:rPr>
              <w:t>Code of the topic</w:t>
            </w:r>
          </w:p>
          <w:p w:rsidR="00AE37E2" w:rsidRPr="00E854AC" w:rsidRDefault="007513A7" w:rsidP="008229C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M_ 2</w:t>
            </w:r>
            <w:r w:rsidR="00AE37E2" w:rsidRPr="00AE37E2">
              <w:rPr>
                <w:rFonts w:cstheme="minorHAnsi"/>
                <w:b/>
                <w:lang w:val="en-GB"/>
              </w:rPr>
              <w:t xml:space="preserve"> _</w:t>
            </w:r>
            <w:r>
              <w:rPr>
                <w:rFonts w:cstheme="minorHAnsi"/>
                <w:b/>
                <w:lang w:val="en-GB"/>
              </w:rPr>
              <w:t>2</w:t>
            </w:r>
            <w:bookmarkStart w:id="0" w:name="_GoBack"/>
            <w:bookmarkEnd w:id="0"/>
          </w:p>
        </w:tc>
        <w:tc>
          <w:tcPr>
            <w:tcW w:w="6316" w:type="dxa"/>
            <w:gridSpan w:val="2"/>
          </w:tcPr>
          <w:p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E854AC">
              <w:rPr>
                <w:rFonts w:cstheme="minorHAnsi"/>
                <w:b/>
                <w:lang w:val="en-GB"/>
              </w:rPr>
              <w:t>Name of the topic</w:t>
            </w:r>
          </w:p>
          <w:p w:rsidR="00593F50" w:rsidRPr="00E854AC" w:rsidRDefault="00593F50" w:rsidP="00D70AA3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Hydraulic </w:t>
            </w:r>
            <w:r w:rsidR="00D70AA3">
              <w:rPr>
                <w:rFonts w:cstheme="minorHAnsi"/>
                <w:b/>
                <w:lang w:val="en-US"/>
              </w:rPr>
              <w:t xml:space="preserve">and Sediment Transport </w:t>
            </w:r>
            <w:r>
              <w:rPr>
                <w:rFonts w:cstheme="minorHAnsi"/>
                <w:b/>
                <w:lang w:val="en-GB"/>
              </w:rPr>
              <w:t xml:space="preserve">Simulation using </w:t>
            </w:r>
            <w:r w:rsidR="00D70AA3">
              <w:rPr>
                <w:rFonts w:cstheme="minorHAnsi"/>
                <w:b/>
                <w:lang w:val="en-GB"/>
              </w:rPr>
              <w:t>a 1D Numerical Model</w:t>
            </w:r>
          </w:p>
        </w:tc>
      </w:tr>
      <w:tr w:rsidR="004D2D2E" w:rsidTr="008229C5">
        <w:tc>
          <w:tcPr>
            <w:tcW w:w="4947" w:type="dxa"/>
            <w:gridSpan w:val="2"/>
          </w:tcPr>
          <w:p w:rsidR="004D2D2E" w:rsidRPr="00E854AC" w:rsidRDefault="004D2D2E" w:rsidP="008229C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Names of s</w:t>
            </w:r>
            <w:r w:rsidRPr="00E854AC">
              <w:rPr>
                <w:rFonts w:cstheme="minorHAnsi"/>
                <w:b/>
                <w:lang w:val="en-GB"/>
              </w:rPr>
              <w:t>ubject experts</w:t>
            </w:r>
          </w:p>
        </w:tc>
        <w:tc>
          <w:tcPr>
            <w:tcW w:w="3349" w:type="dxa"/>
          </w:tcPr>
          <w:p w:rsidR="004D2D2E" w:rsidRPr="00E854AC" w:rsidRDefault="004D2D2E" w:rsidP="008229C5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Email</w:t>
            </w:r>
          </w:p>
        </w:tc>
      </w:tr>
      <w:tr w:rsidR="004D2D2E" w:rsidTr="008229C5">
        <w:tc>
          <w:tcPr>
            <w:tcW w:w="1980" w:type="dxa"/>
          </w:tcPr>
          <w:p w:rsidR="004D2D2E" w:rsidRDefault="007E2070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Asghar</w:t>
            </w:r>
          </w:p>
        </w:tc>
        <w:tc>
          <w:tcPr>
            <w:tcW w:w="2967" w:type="dxa"/>
          </w:tcPr>
          <w:p w:rsidR="004D2D2E" w:rsidRDefault="007E2070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Azizian</w:t>
            </w:r>
          </w:p>
        </w:tc>
        <w:tc>
          <w:tcPr>
            <w:tcW w:w="3349" w:type="dxa"/>
          </w:tcPr>
          <w:p w:rsidR="004D2D2E" w:rsidRDefault="007E2070" w:rsidP="008229C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Azizian@eng.ikiu.ac.ir</w:t>
            </w:r>
          </w:p>
        </w:tc>
      </w:tr>
      <w:tr w:rsidR="004D2D2E" w:rsidTr="000029DC">
        <w:trPr>
          <w:trHeight w:val="2630"/>
        </w:trPr>
        <w:tc>
          <w:tcPr>
            <w:tcW w:w="8296" w:type="dxa"/>
            <w:gridSpan w:val="3"/>
          </w:tcPr>
          <w:p w:rsidR="004D2D2E" w:rsidRPr="00661745" w:rsidRDefault="004D2D2E" w:rsidP="008229C5">
            <w:pPr>
              <w:rPr>
                <w:rFonts w:cstheme="minorHAnsi"/>
                <w:b/>
                <w:lang w:val="en-GB"/>
              </w:rPr>
            </w:pPr>
            <w:r w:rsidRPr="00661745">
              <w:rPr>
                <w:rFonts w:cstheme="minorHAnsi"/>
                <w:b/>
                <w:lang w:val="en-GB"/>
              </w:rPr>
              <w:t>Learning objectives</w:t>
            </w:r>
          </w:p>
          <w:p w:rsidR="004D2D2E" w:rsidRDefault="00084413" w:rsidP="000029DC">
            <w:pPr>
              <w:pStyle w:val="Corpo"/>
              <w:spacing w:before="0" w:after="0" w:line="276" w:lineRule="auto"/>
            </w:pPr>
            <w:r>
              <w:t>Steady Flow Simulation in Natural and Man-made Channels.</w:t>
            </w:r>
          </w:p>
          <w:p w:rsidR="004D2D2E" w:rsidRDefault="00593F50" w:rsidP="000029DC">
            <w:pPr>
              <w:pStyle w:val="Corpo"/>
              <w:spacing w:before="0" w:after="0" w:line="276" w:lineRule="auto"/>
            </w:pPr>
            <w:r>
              <w:t>Flood Inundation Mapping using remotely sensed DEMs and 1D Hydraulic Models</w:t>
            </w:r>
          </w:p>
          <w:p w:rsidR="004D2D2E" w:rsidRDefault="00593F50" w:rsidP="000029DC">
            <w:pPr>
              <w:pStyle w:val="Corpo"/>
              <w:spacing w:before="0" w:after="0" w:line="276" w:lineRule="auto"/>
            </w:pPr>
            <w:r>
              <w:t xml:space="preserve">Modelling Inline Structures (such as Bridge, Dam, Weir, Gate, </w:t>
            </w:r>
            <w:r w:rsidR="00084413">
              <w:t>and Culvert</w:t>
            </w:r>
            <w:r>
              <w:t xml:space="preserve">) and simulating the Hydraulic Variables Around them. </w:t>
            </w:r>
          </w:p>
          <w:p w:rsidR="004D2D2E" w:rsidRPr="00661745" w:rsidRDefault="00084413" w:rsidP="000029DC">
            <w:pPr>
              <w:pStyle w:val="Corpo"/>
              <w:spacing w:before="0" w:after="0" w:line="276" w:lineRule="auto"/>
            </w:pPr>
            <w:r>
              <w:t xml:space="preserve">Scour Depth Estimation around </w:t>
            </w:r>
            <w:r w:rsidR="00593F50">
              <w:t>Bridge</w:t>
            </w:r>
            <w:r>
              <w:t>s</w:t>
            </w:r>
            <w:r w:rsidR="00593F50">
              <w:t xml:space="preserve"> using 1D HEC-RAS Model</w:t>
            </w:r>
          </w:p>
          <w:p w:rsidR="004D2D2E" w:rsidRPr="00084413" w:rsidRDefault="00084413" w:rsidP="000029DC">
            <w:pPr>
              <w:pStyle w:val="Corpo"/>
              <w:spacing w:before="0" w:after="0" w:line="276" w:lineRule="auto"/>
              <w:rPr>
                <w:rFonts w:cstheme="minorHAnsi"/>
                <w:b/>
              </w:rPr>
            </w:pPr>
            <w:r>
              <w:t>Sediment Transport Modelling using HEC-RAS Model</w:t>
            </w:r>
          </w:p>
          <w:p w:rsidR="00084413" w:rsidRPr="00661745" w:rsidRDefault="00084413" w:rsidP="000029DC">
            <w:pPr>
              <w:pStyle w:val="Corpo"/>
              <w:spacing w:before="0" w:after="0" w:line="276" w:lineRule="auto"/>
              <w:rPr>
                <w:rFonts w:cstheme="minorHAnsi"/>
                <w:b/>
              </w:rPr>
            </w:pPr>
            <w:r>
              <w:t>Dam Breach simulation and Flood Routing</w:t>
            </w:r>
          </w:p>
        </w:tc>
      </w:tr>
      <w:tr w:rsidR="004D2D2E" w:rsidTr="008229C5">
        <w:tc>
          <w:tcPr>
            <w:tcW w:w="8296" w:type="dxa"/>
            <w:gridSpan w:val="3"/>
          </w:tcPr>
          <w:p w:rsidR="004D2D2E" w:rsidRDefault="004D2D2E" w:rsidP="008229C5">
            <w:pPr>
              <w:rPr>
                <w:rFonts w:cstheme="minorHAnsi"/>
                <w:b/>
                <w:lang w:val="en-GB"/>
              </w:rPr>
            </w:pPr>
            <w:r w:rsidRPr="00661745">
              <w:rPr>
                <w:rFonts w:cstheme="minorHAnsi"/>
                <w:b/>
                <w:lang w:val="en-GB"/>
              </w:rPr>
              <w:t>Content of the topic</w:t>
            </w:r>
            <w:r>
              <w:rPr>
                <w:rFonts w:cstheme="minorHAnsi"/>
                <w:b/>
                <w:lang w:val="en-GB"/>
              </w:rPr>
              <w:t>:</w:t>
            </w:r>
          </w:p>
          <w:p w:rsidR="00BB3340" w:rsidRPr="00001823" w:rsidRDefault="00E1390C" w:rsidP="000029DC">
            <w:pPr>
              <w:pStyle w:val="Corpo"/>
              <w:spacing w:before="0" w:after="0" w:line="276" w:lineRule="auto"/>
              <w:rPr>
                <w:lang w:val="en-US"/>
              </w:rPr>
            </w:pPr>
            <w:r w:rsidRPr="00001823">
              <w:t>By the end of this course, you will understand the 1D river modelling capabilities of HEC-RAS and when to apply the software to different types of applications.</w:t>
            </w:r>
          </w:p>
          <w:p w:rsidR="00BB3340" w:rsidRPr="00001823" w:rsidRDefault="00E1390C" w:rsidP="000029DC">
            <w:pPr>
              <w:pStyle w:val="Corpo"/>
              <w:spacing w:before="0" w:after="0" w:line="276" w:lineRule="auto"/>
              <w:rPr>
                <w:lang w:val="en-US"/>
              </w:rPr>
            </w:pPr>
            <w:r w:rsidRPr="00001823">
              <w:t xml:space="preserve">This course will allow you to familiarise yourself with </w:t>
            </w:r>
            <w:r w:rsidRPr="00001823">
              <w:rPr>
                <w:lang w:val="en-US"/>
              </w:rPr>
              <w:t xml:space="preserve">the various tools and features within the software, allowing you to build your own 1D river model, run simulations, troubleshoot common modeling issues and interpret results. </w:t>
            </w:r>
          </w:p>
          <w:p w:rsidR="00BB3340" w:rsidRPr="00001823" w:rsidRDefault="00E1390C" w:rsidP="000029DC">
            <w:pPr>
              <w:pStyle w:val="Corpo"/>
              <w:spacing w:before="0" w:after="0" w:line="276" w:lineRule="auto"/>
              <w:rPr>
                <w:lang w:val="en-US"/>
              </w:rPr>
            </w:pPr>
            <w:r w:rsidRPr="00001823">
              <w:t xml:space="preserve">You will learn all about Sediment Transport Modelling </w:t>
            </w:r>
            <w:r w:rsidR="00001823" w:rsidRPr="00001823">
              <w:t>from</w:t>
            </w:r>
            <w:r w:rsidRPr="00001823">
              <w:t xml:space="preserve"> zero to hero.</w:t>
            </w:r>
          </w:p>
          <w:p w:rsidR="004D2D2E" w:rsidRPr="00001823" w:rsidRDefault="00E1390C" w:rsidP="000029DC">
            <w:pPr>
              <w:pStyle w:val="Corpo"/>
              <w:spacing w:before="0" w:after="0" w:line="276" w:lineRule="auto"/>
              <w:rPr>
                <w:lang w:val="en-US"/>
              </w:rPr>
            </w:pPr>
            <w:r w:rsidRPr="00001823">
              <w:t xml:space="preserve">After this course, you will be a Master in River Modelling, Flood Inundation Mapping, Bridge Scour estimation, Dam Breach and Unsteady Flow Simulation for each case studies. </w:t>
            </w:r>
          </w:p>
        </w:tc>
      </w:tr>
      <w:tr w:rsidR="004D2D2E" w:rsidTr="008229C5">
        <w:tc>
          <w:tcPr>
            <w:tcW w:w="8296" w:type="dxa"/>
            <w:gridSpan w:val="3"/>
          </w:tcPr>
          <w:p w:rsidR="004D2D2E" w:rsidRPr="005838BE" w:rsidRDefault="004D2D2E" w:rsidP="008229C5">
            <w:pPr>
              <w:rPr>
                <w:b/>
                <w:i/>
                <w:lang w:val="en-GB"/>
              </w:rPr>
            </w:pPr>
            <w:r w:rsidRPr="005838BE">
              <w:rPr>
                <w:b/>
                <w:i/>
                <w:lang w:val="en-GB"/>
              </w:rPr>
              <w:t>Evaluation methods and criteria</w:t>
            </w:r>
          </w:p>
          <w:p w:rsidR="0057345D" w:rsidRPr="0057345D" w:rsidRDefault="0057345D" w:rsidP="004074F4">
            <w:pPr>
              <w:pStyle w:val="Corpo"/>
              <w:spacing w:before="0"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During this course several real projects will be discussed and studied by all students and course leader. Each students </w:t>
            </w:r>
            <w:r w:rsidR="004074F4">
              <w:rPr>
                <w:bCs/>
              </w:rPr>
              <w:t>encourage to</w:t>
            </w:r>
            <w:r>
              <w:rPr>
                <w:bCs/>
              </w:rPr>
              <w:t xml:space="preserve"> start </w:t>
            </w:r>
            <w:r w:rsidR="004074F4">
              <w:rPr>
                <w:bCs/>
              </w:rPr>
              <w:t>the</w:t>
            </w:r>
            <w:r>
              <w:rPr>
                <w:bCs/>
              </w:rPr>
              <w:t xml:space="preserve"> simulat</w:t>
            </w:r>
            <w:r w:rsidR="004074F4">
              <w:rPr>
                <w:bCs/>
              </w:rPr>
              <w:t>ion of</w:t>
            </w:r>
            <w:r>
              <w:rPr>
                <w:bCs/>
              </w:rPr>
              <w:t xml:space="preserve"> a Flood event in a specific part of Iran using HEC-RAS model. After that, all other students will assess and analyse this student</w:t>
            </w:r>
            <w:r w:rsidR="004074F4">
              <w:rPr>
                <w:bCs/>
              </w:rPr>
              <w:t>’s</w:t>
            </w:r>
            <w:r>
              <w:rPr>
                <w:bCs/>
              </w:rPr>
              <w:t xml:space="preserve"> outputs</w:t>
            </w:r>
            <w:r w:rsidR="004074F4">
              <w:rPr>
                <w:bCs/>
              </w:rPr>
              <w:t xml:space="preserve"> and presentations</w:t>
            </w:r>
            <w:r>
              <w:rPr>
                <w:bCs/>
              </w:rPr>
              <w:t xml:space="preserve">. During this process, all students will learn how to evaluate themselves and learn about the modelling processes of real projects. </w:t>
            </w:r>
            <w:r w:rsidR="004074F4">
              <w:rPr>
                <w:bCs/>
              </w:rPr>
              <w:t xml:space="preserve">This help them to be aware of problems in real projects and how to fix them. </w:t>
            </w:r>
            <w:r>
              <w:rPr>
                <w:bCs/>
              </w:rPr>
              <w:t xml:space="preserve">In addition, </w:t>
            </w:r>
            <w:r w:rsidR="004074F4">
              <w:rPr>
                <w:bCs/>
              </w:rPr>
              <w:t xml:space="preserve">in order to increase the ability of participants, </w:t>
            </w:r>
            <w:r>
              <w:rPr>
                <w:bCs/>
              </w:rPr>
              <w:t>different quizzes and exams</w:t>
            </w:r>
            <w:r w:rsidR="004074F4">
              <w:rPr>
                <w:bCs/>
              </w:rPr>
              <w:t xml:space="preserve"> can be taken section by section.  </w:t>
            </w:r>
            <w:r>
              <w:rPr>
                <w:bCs/>
              </w:rPr>
              <w:t xml:space="preserve">   </w:t>
            </w:r>
          </w:p>
          <w:p w:rsidR="004D2D2E" w:rsidRPr="002C7DCA" w:rsidRDefault="004D2D2E" w:rsidP="004074F4">
            <w:pPr>
              <w:pStyle w:val="Corpo"/>
              <w:numPr>
                <w:ilvl w:val="0"/>
                <w:numId w:val="0"/>
              </w:numPr>
              <w:spacing w:before="0" w:after="0" w:line="240" w:lineRule="auto"/>
              <w:ind w:left="714"/>
              <w:rPr>
                <w:bCs/>
              </w:rPr>
            </w:pPr>
            <w:r w:rsidRPr="00B10CE2">
              <w:t xml:space="preserve"> </w:t>
            </w:r>
          </w:p>
        </w:tc>
      </w:tr>
      <w:tr w:rsidR="004D2D2E" w:rsidTr="008229C5">
        <w:tc>
          <w:tcPr>
            <w:tcW w:w="8296" w:type="dxa"/>
            <w:gridSpan w:val="3"/>
          </w:tcPr>
          <w:p w:rsidR="004D2D2E" w:rsidRPr="00770296" w:rsidRDefault="004D2D2E" w:rsidP="008229C5">
            <w:pPr>
              <w:rPr>
                <w:rFonts w:cstheme="minorHAnsi"/>
                <w:b/>
                <w:lang w:val="en-GB"/>
              </w:rPr>
            </w:pPr>
            <w:r w:rsidRPr="00770296">
              <w:rPr>
                <w:rFonts w:cstheme="minorHAnsi"/>
                <w:b/>
                <w:lang w:val="en-GB"/>
              </w:rPr>
              <w:t>Questions at this point of the process</w:t>
            </w:r>
            <w:r>
              <w:rPr>
                <w:rFonts w:cstheme="minorHAnsi"/>
                <w:b/>
                <w:lang w:val="en-GB"/>
              </w:rPr>
              <w:t>?</w:t>
            </w:r>
          </w:p>
        </w:tc>
      </w:tr>
    </w:tbl>
    <w:p w:rsidR="004D2D2E" w:rsidRPr="00E854AC" w:rsidRDefault="004D2D2E" w:rsidP="004D2D2E">
      <w:pPr>
        <w:rPr>
          <w:rFonts w:cstheme="minorHAnsi"/>
          <w:b/>
          <w:i/>
          <w:lang w:val="en-GB"/>
        </w:rPr>
      </w:pPr>
      <w:r w:rsidRPr="00E854AC">
        <w:rPr>
          <w:rFonts w:cstheme="minorHAnsi"/>
          <w:b/>
          <w:i/>
          <w:lang w:val="en-GB"/>
        </w:rPr>
        <w:t xml:space="preserve">Note: add the names of subject experts also in </w:t>
      </w:r>
      <w:proofErr w:type="spellStart"/>
      <w:r w:rsidRPr="00E854AC">
        <w:rPr>
          <w:rFonts w:cstheme="minorHAnsi"/>
          <w:b/>
          <w:i/>
          <w:lang w:val="en-GB"/>
        </w:rPr>
        <w:t>GoogleDrive</w:t>
      </w:r>
      <w:proofErr w:type="spellEnd"/>
      <w:r w:rsidRPr="00E854AC">
        <w:rPr>
          <w:rFonts w:cstheme="minorHAnsi"/>
          <w:b/>
          <w:i/>
          <w:lang w:val="en-GB"/>
        </w:rPr>
        <w:t xml:space="preserve">: </w:t>
      </w:r>
    </w:p>
    <w:p w:rsidR="00652CC5" w:rsidRPr="004D2D2E" w:rsidRDefault="009C3CD3" w:rsidP="000029DC">
      <w:pPr>
        <w:rPr>
          <w:lang w:val="en-GB"/>
        </w:rPr>
      </w:pPr>
      <w:hyperlink r:id="rId8" w:history="1">
        <w:r w:rsidR="004D2D2E" w:rsidRPr="00814249">
          <w:rPr>
            <w:rStyle w:val="Hyperlink"/>
            <w:rFonts w:cstheme="minorHAnsi"/>
            <w:lang w:val="en-GB"/>
          </w:rPr>
          <w:t>https://drive.google.com/drive/u/1/folders/1Hgmec15bL0vKGilI2y01SJioH0ysq77b</w:t>
        </w:r>
      </w:hyperlink>
    </w:p>
    <w:sectPr w:rsidR="00652CC5" w:rsidRPr="004D2D2E" w:rsidSect="000018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33" w:right="1797" w:bottom="1077" w:left="1797" w:header="709" w:footer="7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D3" w:rsidRDefault="009C3CD3">
      <w:pPr>
        <w:spacing w:after="0" w:line="240" w:lineRule="auto"/>
      </w:pPr>
      <w:r>
        <w:separator/>
      </w:r>
    </w:p>
  </w:endnote>
  <w:endnote w:type="continuationSeparator" w:id="0">
    <w:p w:rsidR="009C3CD3" w:rsidRDefault="009C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16" w:rsidRDefault="004D2D2E" w:rsidP="004727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4D16" w:rsidRDefault="009C3CD3" w:rsidP="004727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0551480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4D16" w:rsidRPr="00E33D02" w:rsidRDefault="004D2D2E" w:rsidP="00A00403">
            <w:pPr>
              <w:pStyle w:val="Footer"/>
              <w:jc w:val="center"/>
              <w:rPr>
                <w:sz w:val="20"/>
                <w:szCs w:val="20"/>
              </w:rPr>
            </w:pPr>
            <w:r w:rsidRPr="00E33D02">
              <w:rPr>
                <w:sz w:val="20"/>
                <w:szCs w:val="20"/>
              </w:rPr>
              <w:t xml:space="preserve">Page </w:t>
            </w:r>
            <w:r w:rsidRPr="00E33D02">
              <w:rPr>
                <w:b/>
                <w:bCs/>
                <w:sz w:val="20"/>
                <w:szCs w:val="20"/>
              </w:rPr>
              <w:fldChar w:fldCharType="begin"/>
            </w:r>
            <w:r w:rsidRPr="00E33D0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3D02">
              <w:rPr>
                <w:b/>
                <w:bCs/>
                <w:sz w:val="20"/>
                <w:szCs w:val="20"/>
              </w:rPr>
              <w:fldChar w:fldCharType="separate"/>
            </w:r>
            <w:r w:rsidR="000029DC">
              <w:rPr>
                <w:b/>
                <w:bCs/>
                <w:noProof/>
                <w:sz w:val="20"/>
                <w:szCs w:val="20"/>
              </w:rPr>
              <w:t>1</w:t>
            </w:r>
            <w:r w:rsidRPr="00E33D02">
              <w:rPr>
                <w:b/>
                <w:bCs/>
                <w:sz w:val="20"/>
                <w:szCs w:val="20"/>
              </w:rPr>
              <w:fldChar w:fldCharType="end"/>
            </w:r>
            <w:r w:rsidRPr="00E33D02">
              <w:rPr>
                <w:sz w:val="20"/>
                <w:szCs w:val="20"/>
              </w:rPr>
              <w:t xml:space="preserve"> of </w:t>
            </w:r>
            <w:r w:rsidRPr="00E33D02">
              <w:rPr>
                <w:b/>
                <w:bCs/>
                <w:sz w:val="20"/>
                <w:szCs w:val="20"/>
              </w:rPr>
              <w:fldChar w:fldCharType="begin"/>
            </w:r>
            <w:r w:rsidRPr="00E33D0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33D02">
              <w:rPr>
                <w:b/>
                <w:bCs/>
                <w:sz w:val="20"/>
                <w:szCs w:val="20"/>
              </w:rPr>
              <w:fldChar w:fldCharType="separate"/>
            </w:r>
            <w:r w:rsidR="000029DC">
              <w:rPr>
                <w:b/>
                <w:bCs/>
                <w:noProof/>
                <w:sz w:val="20"/>
                <w:szCs w:val="20"/>
              </w:rPr>
              <w:t>2</w:t>
            </w:r>
            <w:r w:rsidRPr="00E33D0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16" w:rsidRDefault="004D2D2E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88E7C0" wp14:editId="4C2F607B">
              <wp:simplePos x="0" y="0"/>
              <wp:positionH relativeFrom="column">
                <wp:posOffset>1819274</wp:posOffset>
              </wp:positionH>
              <wp:positionV relativeFrom="paragraph">
                <wp:posOffset>-87630</wp:posOffset>
              </wp:positionV>
              <wp:extent cx="4333875" cy="809625"/>
              <wp:effectExtent l="0" t="0" r="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D16" w:rsidRDefault="004D2D2E" w:rsidP="00DD63D3">
                          <w:pPr>
                            <w:spacing w:after="0" w:line="360" w:lineRule="auto"/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</w:pP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 xml:space="preserve">The European Commission support for the production of this publication does not constitute </w:t>
                          </w:r>
                          <w:r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br/>
                          </w: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 xml:space="preserve">endorsement of the contents which reflects the views only of the authors, and the Commission </w:t>
                          </w:r>
                          <w:r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br/>
                          </w:r>
                          <w:r w:rsidRPr="00C170FF"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  <w:t>cannot be held responsible for any use which may be made of the information contained therein.</w:t>
                          </w:r>
                        </w:p>
                        <w:p w:rsidR="00FB4D16" w:rsidRPr="00EC08A6" w:rsidRDefault="009C3CD3" w:rsidP="00A00403">
                          <w:pPr>
                            <w:spacing w:line="360" w:lineRule="auto"/>
                            <w:rPr>
                              <w:rFonts w:ascii="Calibri" w:hAnsi="Calibri" w:cs="Times New Roman"/>
                              <w:color w:val="0048AA"/>
                              <w:sz w:val="14"/>
                              <w:szCs w:val="14"/>
                              <w:lang w:eastAsia="fr-FR"/>
                            </w:rPr>
                          </w:pPr>
                        </w:p>
                        <w:p w:rsidR="00FB4D16" w:rsidRDefault="009C3CD3" w:rsidP="00A004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188E7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left:0;text-align:left;margin-left:143.25pt;margin-top:-6.9pt;width:341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FjrgIAAKw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" filled="f" stroked="f">
              <v:textbox>
                <w:txbxContent>
                  <w:p w:rsidR="00FB4D16" w:rsidRDefault="004D2D2E" w:rsidP="00DD63D3">
                    <w:pPr>
                      <w:spacing w:after="0" w:line="360" w:lineRule="auto"/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</w:pP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 xml:space="preserve">The European Commission support for the production of this publication does not constitute </w:t>
                    </w:r>
                    <w:r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br/>
                    </w: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 xml:space="preserve">endorsement of the contents which reflects the views only of the authors, and the Commission </w:t>
                    </w:r>
                    <w:r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br/>
                    </w:r>
                    <w:r w:rsidRPr="00C170FF"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  <w:t>cannot be held responsible for any use which may be made of the information contained therein.</w:t>
                    </w:r>
                  </w:p>
                  <w:p w:rsidR="00FB4D16" w:rsidRPr="00EC08A6" w:rsidRDefault="00E1390C" w:rsidP="00A00403">
                    <w:pPr>
                      <w:spacing w:line="360" w:lineRule="auto"/>
                      <w:rPr>
                        <w:rFonts w:ascii="Calibri" w:hAnsi="Calibri" w:cs="Times New Roman"/>
                        <w:color w:val="0048AA"/>
                        <w:sz w:val="14"/>
                        <w:szCs w:val="14"/>
                        <w:lang w:eastAsia="fr-FR"/>
                      </w:rPr>
                    </w:pPr>
                  </w:p>
                  <w:p w:rsidR="00FB4D16" w:rsidRDefault="00E1390C" w:rsidP="00A00403"/>
                </w:txbxContent>
              </v:textbox>
            </v:shape>
          </w:pict>
        </mc:Fallback>
      </mc:AlternateContent>
    </w:r>
    <w:r w:rsidRPr="00DC2D3A"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50951D35" wp14:editId="038E61E2">
          <wp:simplePos x="0" y="0"/>
          <wp:positionH relativeFrom="column">
            <wp:posOffset>-472440</wp:posOffset>
          </wp:positionH>
          <wp:positionV relativeFrom="paragraph">
            <wp:posOffset>-121285</wp:posOffset>
          </wp:positionV>
          <wp:extent cx="1756410" cy="554355"/>
          <wp:effectExtent l="0" t="0" r="0" b="0"/>
          <wp:wrapNone/>
          <wp:docPr id="2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D3" w:rsidRDefault="009C3CD3">
      <w:pPr>
        <w:spacing w:after="0" w:line="240" w:lineRule="auto"/>
      </w:pPr>
      <w:r>
        <w:separator/>
      </w:r>
    </w:p>
  </w:footnote>
  <w:footnote w:type="continuationSeparator" w:id="0">
    <w:p w:rsidR="009C3CD3" w:rsidRDefault="009C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16" w:rsidRDefault="004D2D2E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DB6E2" wp14:editId="20DDFFE7">
              <wp:simplePos x="0" y="0"/>
              <wp:positionH relativeFrom="column">
                <wp:posOffset>1857375</wp:posOffset>
              </wp:positionH>
              <wp:positionV relativeFrom="paragraph">
                <wp:posOffset>83820</wp:posOffset>
              </wp:positionV>
              <wp:extent cx="3781425" cy="504825"/>
              <wp:effectExtent l="0" t="0" r="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D16" w:rsidRDefault="004D2D2E" w:rsidP="006A7AB3">
                          <w:pPr>
                            <w:jc w:val="left"/>
                          </w:pPr>
                          <w:r w:rsidRPr="00A00403">
                            <w:t xml:space="preserve">Project № </w:t>
                          </w:r>
                          <w:r w:rsidRPr="00DD63D3">
                            <w:rPr>
                              <w:szCs w:val="22"/>
                              <w:lang w:val="en-GB"/>
                            </w:rPr>
                            <w:t>617496-EPP-1-2020-1-IT-EPPKA2-CBHE-JP</w:t>
                          </w:r>
                          <w:r w:rsidRPr="00DD63D3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B7DB6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46.25pt;margin-top:6.6pt;width:297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0MqQIAAKM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" filled="f" stroked="f">
              <v:textbox>
                <w:txbxContent>
                  <w:p w:rsidR="00FB4D16" w:rsidRDefault="004D2D2E" w:rsidP="006A7AB3">
                    <w:pPr>
                      <w:jc w:val="left"/>
                    </w:pPr>
                    <w:r w:rsidRPr="00A00403">
                      <w:t xml:space="preserve">Project № </w:t>
                    </w:r>
                    <w:r w:rsidRPr="00DD63D3">
                      <w:rPr>
                        <w:szCs w:val="22"/>
                        <w:lang w:val="en-GB"/>
                      </w:rPr>
                      <w:t>617496-EPP-1-2020-1-IT-EPPKA2-CBHE-JP</w:t>
                    </w:r>
                    <w:r w:rsidRPr="00DD63D3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D63D3">
      <w:rPr>
        <w:noProof/>
        <w:lang w:bidi="fa-IR"/>
      </w:rPr>
      <w:drawing>
        <wp:inline distT="0" distB="0" distL="0" distR="0" wp14:anchorId="7FAF07DF" wp14:editId="78CDF6BC">
          <wp:extent cx="1859280" cy="588645"/>
          <wp:effectExtent l="0" t="0" r="7620" b="1905"/>
          <wp:docPr id="26" name="Immagine 14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02FD34-96EE-43A8-8B94-5E9BC7F69CD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4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02FD34-96EE-43A8-8B94-5E9BC7F69CD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607" cy="589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D16" w:rsidRDefault="004D2D2E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F8CE6" wp14:editId="084D1E1D">
              <wp:simplePos x="0" y="0"/>
              <wp:positionH relativeFrom="column">
                <wp:posOffset>-228600</wp:posOffset>
              </wp:positionH>
              <wp:positionV relativeFrom="paragraph">
                <wp:posOffset>-106680</wp:posOffset>
              </wp:positionV>
              <wp:extent cx="5715000" cy="571500"/>
              <wp:effectExtent l="0" t="0" r="0" b="1270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D16" w:rsidRDefault="009C3CD3" w:rsidP="003F61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07F8C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18pt;margin-top:-8.4pt;width:450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KBpwIAAKoFAAAOAAAAZHJzL2Uyb0RvYy54bWysVN9P2zAQfp+0/8Hye0lStRQiUhSKOk1C&#10;gAYTz65j02iOz7PdNt3E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" filled="f" stroked="f">
              <v:textbox>
                <w:txbxContent>
                  <w:p w:rsidR="00FB4D16" w:rsidRDefault="00E1390C" w:rsidP="003F61A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F93"/>
    <w:multiLevelType w:val="hybridMultilevel"/>
    <w:tmpl w:val="7EEC909A"/>
    <w:lvl w:ilvl="0" w:tplc="D23AAD96">
      <w:numFmt w:val="bullet"/>
      <w:pStyle w:val="Corpo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6B86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00A4"/>
    <w:multiLevelType w:val="hybridMultilevel"/>
    <w:tmpl w:val="8C946F86"/>
    <w:lvl w:ilvl="0" w:tplc="D27EB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C4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8F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EA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D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4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4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CF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D60A90"/>
    <w:multiLevelType w:val="hybridMultilevel"/>
    <w:tmpl w:val="B96E4A28"/>
    <w:lvl w:ilvl="0" w:tplc="77C64F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CA9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C21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BE90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0C6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4D16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C9F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837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6C7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3F292C"/>
    <w:multiLevelType w:val="hybridMultilevel"/>
    <w:tmpl w:val="8652A0CA"/>
    <w:lvl w:ilvl="0" w:tplc="FE6E4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61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CB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69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ED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AA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E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2E"/>
    <w:rsid w:val="00001823"/>
    <w:rsid w:val="000029DC"/>
    <w:rsid w:val="000275F8"/>
    <w:rsid w:val="00084413"/>
    <w:rsid w:val="0014554C"/>
    <w:rsid w:val="001E34D0"/>
    <w:rsid w:val="0036698F"/>
    <w:rsid w:val="004074F4"/>
    <w:rsid w:val="0043047E"/>
    <w:rsid w:val="004D2D2E"/>
    <w:rsid w:val="00541272"/>
    <w:rsid w:val="0057345D"/>
    <w:rsid w:val="00593F50"/>
    <w:rsid w:val="005E5FFF"/>
    <w:rsid w:val="00725518"/>
    <w:rsid w:val="007513A7"/>
    <w:rsid w:val="007E2070"/>
    <w:rsid w:val="007F1193"/>
    <w:rsid w:val="00951083"/>
    <w:rsid w:val="009C3CD3"/>
    <w:rsid w:val="00AE37E2"/>
    <w:rsid w:val="00B65F54"/>
    <w:rsid w:val="00BB3340"/>
    <w:rsid w:val="00D70AA3"/>
    <w:rsid w:val="00E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03831D-4944-4DD3-9DA2-A13D77D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2E"/>
    <w:pPr>
      <w:spacing w:after="160"/>
      <w:jc w:val="both"/>
    </w:pPr>
    <w:rPr>
      <w:rFonts w:asciiTheme="majorHAnsi" w:eastAsiaTheme="min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2E"/>
    <w:rPr>
      <w:rFonts w:asciiTheme="majorHAnsi" w:eastAsiaTheme="minorEastAsia" w:hAnsiTheme="maj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D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2E"/>
    <w:rPr>
      <w:rFonts w:asciiTheme="majorHAnsi" w:eastAsiaTheme="minorEastAsia" w:hAnsiTheme="majorHAns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2D2E"/>
  </w:style>
  <w:style w:type="character" w:styleId="Hyperlink">
    <w:name w:val="Hyperlink"/>
    <w:basedOn w:val="DefaultParagraphFont"/>
    <w:uiPriority w:val="99"/>
    <w:unhideWhenUsed/>
    <w:rsid w:val="004D2D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2D2E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"/>
    <w:autoRedefine/>
    <w:rsid w:val="004D2D2E"/>
    <w:pPr>
      <w:numPr>
        <w:numId w:val="1"/>
      </w:numPr>
      <w:spacing w:before="60" w:after="60" w:line="360" w:lineRule="auto"/>
    </w:pPr>
    <w:rPr>
      <w:rFonts w:eastAsia="Times New Roman" w:cstheme="majorHAnsi"/>
      <w:i/>
      <w:szCs w:val="20"/>
      <w:lang w:val="en-GB" w:eastAsia="it-IT"/>
    </w:rPr>
  </w:style>
  <w:style w:type="paragraph" w:styleId="ListParagraph">
    <w:name w:val="List Paragraph"/>
    <w:basedOn w:val="Normal"/>
    <w:uiPriority w:val="34"/>
    <w:qFormat/>
    <w:rsid w:val="000275F8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1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0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1424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81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938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03">
          <w:marLeft w:val="131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Hgmec15bL0vKGilI2y01SJioH0ysq77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Lappalainen</dc:creator>
  <cp:keywords/>
  <dc:description/>
  <cp:lastModifiedBy>امیر زرکشان</cp:lastModifiedBy>
  <cp:revision>3</cp:revision>
  <dcterms:created xsi:type="dcterms:W3CDTF">2022-04-30T18:25:00Z</dcterms:created>
  <dcterms:modified xsi:type="dcterms:W3CDTF">2022-05-01T04:19:00Z</dcterms:modified>
</cp:coreProperties>
</file>