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8.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8.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0" w:firstLine="0"/>
        <w:rPr/>
      </w:pPr>
      <w:r w:rsidDel="00000000" w:rsidR="00000000" w:rsidRPr="00000000">
        <w:rPr>
          <w:rtl w:val="0"/>
        </w:rPr>
      </w:r>
    </w:p>
    <w:p w:rsidR="00000000" w:rsidDel="00000000" w:rsidP="00000000" w:rsidRDefault="00000000" w:rsidRPr="00000000" w14:paraId="00000002">
      <w:pPr>
        <w:ind w:left="90" w:firstLine="0"/>
        <w:rPr/>
      </w:pPr>
      <w:r w:rsidDel="00000000" w:rsidR="00000000" w:rsidRPr="00000000">
        <w:rPr/>
        <w:drawing>
          <wp:inline distB="0" distT="0" distL="0" distR="0">
            <wp:extent cx="5931348" cy="2730564"/>
            <wp:effectExtent b="0" l="0" r="0" t="0"/>
            <wp:docPr id="4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31348" cy="2730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90" w:firstLine="0"/>
        <w:rPr/>
      </w:pPr>
      <w:r w:rsidDel="00000000" w:rsidR="00000000" w:rsidRPr="00000000">
        <w:rPr>
          <w:rtl w:val="0"/>
        </w:rPr>
      </w:r>
    </w:p>
    <w:p w:rsidR="00000000" w:rsidDel="00000000" w:rsidP="00000000" w:rsidRDefault="00000000" w:rsidRPr="00000000" w14:paraId="00000004">
      <w:pPr>
        <w:tabs>
          <w:tab w:val="left" w:pos="851"/>
        </w:tabs>
        <w:ind w:firstLine="567"/>
        <w:jc w:val="center"/>
        <w:rPr>
          <w:b w:val="1"/>
          <w:sz w:val="24"/>
          <w:szCs w:val="24"/>
        </w:rPr>
      </w:pPr>
      <w:r w:rsidDel="00000000" w:rsidR="00000000" w:rsidRPr="00000000">
        <w:rPr>
          <w:b w:val="1"/>
          <w:sz w:val="24"/>
          <w:szCs w:val="24"/>
          <w:rtl w:val="0"/>
        </w:rPr>
        <w:t xml:space="preserve">Modernization and Internationalisation of Iranian HEIs via collaborative TEL-based curriculum development in engineering and STEM</w:t>
      </w:r>
    </w:p>
    <w:p w:rsidR="00000000" w:rsidDel="00000000" w:rsidP="00000000" w:rsidRDefault="00000000" w:rsidRPr="00000000" w14:paraId="00000005">
      <w:pPr>
        <w:spacing w:after="0" w:line="360" w:lineRule="auto"/>
        <w:jc w:val="center"/>
        <w:rPr>
          <w:b w:val="1"/>
          <w:sz w:val="52"/>
          <w:szCs w:val="52"/>
        </w:rPr>
      </w:pPr>
      <w:r w:rsidDel="00000000" w:rsidR="00000000" w:rsidRPr="00000000">
        <w:rPr>
          <w:rtl w:val="0"/>
        </w:rPr>
      </w:r>
    </w:p>
    <w:p w:rsidR="00000000" w:rsidDel="00000000" w:rsidP="00000000" w:rsidRDefault="00000000" w:rsidRPr="00000000" w14:paraId="00000006">
      <w:pPr>
        <w:spacing w:after="0" w:line="360" w:lineRule="auto"/>
        <w:jc w:val="center"/>
        <w:rPr>
          <w:b w:val="1"/>
          <w:sz w:val="52"/>
          <w:szCs w:val="52"/>
        </w:rPr>
      </w:pPr>
      <w:r w:rsidDel="00000000" w:rsidR="00000000" w:rsidRPr="00000000">
        <w:rPr>
          <w:b w:val="1"/>
          <w:sz w:val="52"/>
          <w:szCs w:val="52"/>
          <w:rtl w:val="0"/>
        </w:rPr>
        <w:t xml:space="preserve">UNI-TEL Project </w:t>
      </w:r>
    </w:p>
    <w:p w:rsidR="00000000" w:rsidDel="00000000" w:rsidP="00000000" w:rsidRDefault="00000000" w:rsidRPr="00000000" w14:paraId="00000007">
      <w:pPr>
        <w:spacing w:after="0" w:line="360" w:lineRule="auto"/>
        <w:jc w:val="center"/>
        <w:rPr>
          <w:b w:val="1"/>
          <w:sz w:val="52"/>
          <w:szCs w:val="52"/>
        </w:rPr>
      </w:pPr>
      <w:r w:rsidDel="00000000" w:rsidR="00000000" w:rsidRPr="00000000">
        <w:rPr>
          <w:b w:val="1"/>
          <w:sz w:val="52"/>
          <w:szCs w:val="52"/>
          <w:rtl w:val="0"/>
        </w:rPr>
        <w:t xml:space="preserve">Industry-relevant Skills and Competencies</w:t>
      </w:r>
    </w:p>
    <w:p w:rsidR="00000000" w:rsidDel="00000000" w:rsidP="00000000" w:rsidRDefault="00000000" w:rsidRPr="00000000" w14:paraId="00000008">
      <w:pPr>
        <w:spacing w:after="0" w:lineRule="auto"/>
        <w:ind w:left="277" w:hanging="90"/>
        <w:jc w:val="center"/>
        <w:rPr>
          <w:b w:val="1"/>
          <w:i w:val="1"/>
          <w:sz w:val="32"/>
          <w:szCs w:val="32"/>
        </w:rPr>
      </w:pPr>
      <w:r w:rsidDel="00000000" w:rsidR="00000000" w:rsidRPr="00000000">
        <w:rPr>
          <w:i w:val="1"/>
          <w:sz w:val="26"/>
          <w:szCs w:val="26"/>
          <w:rtl w:val="0"/>
        </w:rPr>
        <w:t xml:space="preserve">1.7.</w:t>
        <w:tab/>
        <w:t xml:space="preserve">Roadmap on industry-relevant Skills and competences</w:t>
      </w:r>
      <w:r w:rsidDel="00000000" w:rsidR="00000000" w:rsidRPr="00000000">
        <w:rPr>
          <w:rtl w:val="0"/>
        </w:rPr>
      </w:r>
    </w:p>
    <w:p w:rsidR="00000000" w:rsidDel="00000000" w:rsidP="00000000" w:rsidRDefault="00000000" w:rsidRPr="00000000" w14:paraId="00000009">
      <w:pPr>
        <w:rPr>
          <w:b w:val="1"/>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after="0" w:line="360" w:lineRule="auto"/>
        <w:jc w:val="center"/>
        <w:rPr>
          <w:b w:val="1"/>
          <w:sz w:val="52"/>
          <w:szCs w:val="52"/>
        </w:rPr>
      </w:pPr>
      <w:r w:rsidDel="00000000" w:rsidR="00000000" w:rsidRPr="00000000">
        <w:rPr>
          <w:rtl w:val="0"/>
        </w:rPr>
      </w:r>
    </w:p>
    <w:p w:rsidR="00000000" w:rsidDel="00000000" w:rsidP="00000000" w:rsidRDefault="00000000" w:rsidRPr="00000000" w14:paraId="0000000B">
      <w:pPr>
        <w:spacing w:after="0" w:line="360" w:lineRule="auto"/>
        <w:jc w:val="center"/>
        <w:rPr>
          <w:b w:val="1"/>
          <w:sz w:val="52"/>
          <w:szCs w:val="52"/>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4"/>
        <w:gridCol w:w="7536"/>
        <w:tblGridChange w:id="0">
          <w:tblGrid>
            <w:gridCol w:w="1814"/>
            <w:gridCol w:w="7536"/>
          </w:tblGrid>
        </w:tblGridChange>
      </w:tblGrid>
      <w:tr>
        <w:trPr>
          <w:cantSplit w:val="0"/>
          <w:tblHeader w:val="0"/>
        </w:trPr>
        <w:tc>
          <w:tcPr>
            <w:shd w:fill="0d2c8e" w:val="clear"/>
          </w:tcPr>
          <w:p w:rsidR="00000000" w:rsidDel="00000000" w:rsidP="00000000" w:rsidRDefault="00000000" w:rsidRPr="00000000" w14:paraId="0000000C">
            <w:pPr>
              <w:spacing w:line="398" w:lineRule="auto"/>
              <w:ind w:left="90" w:firstLine="0"/>
              <w:rPr>
                <w:sz w:val="24"/>
                <w:szCs w:val="24"/>
              </w:rPr>
            </w:pPr>
            <w:r w:rsidDel="00000000" w:rsidR="00000000" w:rsidRPr="00000000">
              <w:rPr>
                <w:sz w:val="24"/>
                <w:szCs w:val="24"/>
                <w:rtl w:val="0"/>
              </w:rPr>
              <w:t xml:space="preserve">Project</w:t>
            </w:r>
          </w:p>
        </w:tc>
        <w:tc>
          <w:tcPr/>
          <w:p w:rsidR="00000000" w:rsidDel="00000000" w:rsidP="00000000" w:rsidRDefault="00000000" w:rsidRPr="00000000" w14:paraId="0000000D">
            <w:pPr>
              <w:spacing w:line="398" w:lineRule="auto"/>
              <w:ind w:left="277" w:hanging="90"/>
              <w:rPr>
                <w:sz w:val="24"/>
                <w:szCs w:val="24"/>
              </w:rPr>
            </w:pPr>
            <w:r w:rsidDel="00000000" w:rsidR="00000000" w:rsidRPr="00000000">
              <w:rPr>
                <w:sz w:val="24"/>
                <w:szCs w:val="24"/>
                <w:rtl w:val="0"/>
              </w:rPr>
              <w:t xml:space="preserve">UNITEL</w:t>
            </w:r>
          </w:p>
        </w:tc>
      </w:tr>
      <w:tr>
        <w:trPr>
          <w:cantSplit w:val="0"/>
          <w:tblHeader w:val="0"/>
        </w:trPr>
        <w:tc>
          <w:tcPr>
            <w:shd w:fill="0d2c8e" w:val="clear"/>
          </w:tcPr>
          <w:p w:rsidR="00000000" w:rsidDel="00000000" w:rsidP="00000000" w:rsidRDefault="00000000" w:rsidRPr="00000000" w14:paraId="0000000E">
            <w:pPr>
              <w:spacing w:line="398" w:lineRule="auto"/>
              <w:ind w:left="90" w:firstLine="0"/>
              <w:rPr>
                <w:sz w:val="24"/>
                <w:szCs w:val="24"/>
              </w:rPr>
            </w:pPr>
            <w:r w:rsidDel="00000000" w:rsidR="00000000" w:rsidRPr="00000000">
              <w:rPr>
                <w:sz w:val="24"/>
                <w:szCs w:val="24"/>
                <w:rtl w:val="0"/>
              </w:rPr>
              <w:t xml:space="preserve">WP</w:t>
            </w:r>
          </w:p>
        </w:tc>
        <w:tc>
          <w:tcPr/>
          <w:p w:rsidR="00000000" w:rsidDel="00000000" w:rsidP="00000000" w:rsidRDefault="00000000" w:rsidRPr="00000000" w14:paraId="0000000F">
            <w:pPr>
              <w:spacing w:line="398" w:lineRule="auto"/>
              <w:ind w:left="277" w:hanging="90"/>
              <w:rPr>
                <w:sz w:val="24"/>
                <w:szCs w:val="24"/>
              </w:rPr>
            </w:pPr>
            <w:r w:rsidDel="00000000" w:rsidR="00000000" w:rsidRPr="00000000">
              <w:rPr>
                <w:sz w:val="24"/>
                <w:szCs w:val="24"/>
                <w:rtl w:val="0"/>
              </w:rPr>
              <w:t xml:space="preserve">WP1: Baseline Analysis</w:t>
            </w:r>
          </w:p>
        </w:tc>
      </w:tr>
      <w:tr>
        <w:trPr>
          <w:cantSplit w:val="0"/>
          <w:tblHeader w:val="0"/>
        </w:trPr>
        <w:tc>
          <w:tcPr>
            <w:shd w:fill="0d2c8e" w:val="clear"/>
          </w:tcPr>
          <w:p w:rsidR="00000000" w:rsidDel="00000000" w:rsidP="00000000" w:rsidRDefault="00000000" w:rsidRPr="00000000" w14:paraId="00000010">
            <w:pPr>
              <w:spacing w:line="398" w:lineRule="auto"/>
              <w:ind w:left="90" w:firstLine="0"/>
              <w:rPr>
                <w:sz w:val="24"/>
                <w:szCs w:val="24"/>
              </w:rPr>
            </w:pPr>
            <w:r w:rsidDel="00000000" w:rsidR="00000000" w:rsidRPr="00000000">
              <w:rPr>
                <w:sz w:val="24"/>
                <w:szCs w:val="24"/>
                <w:rtl w:val="0"/>
              </w:rPr>
              <w:t xml:space="preserve">WP Activity</w:t>
            </w:r>
          </w:p>
        </w:tc>
        <w:tc>
          <w:tcPr/>
          <w:p w:rsidR="00000000" w:rsidDel="00000000" w:rsidP="00000000" w:rsidRDefault="00000000" w:rsidRPr="00000000" w14:paraId="00000011">
            <w:pPr>
              <w:spacing w:line="276" w:lineRule="auto"/>
              <w:ind w:left="277" w:hanging="90"/>
              <w:rPr>
                <w:sz w:val="24"/>
                <w:szCs w:val="24"/>
              </w:rPr>
            </w:pPr>
            <w:r w:rsidDel="00000000" w:rsidR="00000000" w:rsidRPr="00000000">
              <w:rPr>
                <w:sz w:val="24"/>
                <w:szCs w:val="24"/>
                <w:rtl w:val="0"/>
              </w:rPr>
              <w:t xml:space="preserve">1.1.</w:t>
              <w:tab/>
              <w:t xml:space="preserve">Analysis and synthesis of data - State of the Art of HEIs in Engineering and STEM studies (Institutional level)</w:t>
            </w:r>
          </w:p>
          <w:p w:rsidR="00000000" w:rsidDel="00000000" w:rsidP="00000000" w:rsidRDefault="00000000" w:rsidRPr="00000000" w14:paraId="00000012">
            <w:pPr>
              <w:spacing w:line="276" w:lineRule="auto"/>
              <w:ind w:left="277" w:hanging="90"/>
              <w:rPr>
                <w:sz w:val="24"/>
                <w:szCs w:val="24"/>
              </w:rPr>
            </w:pPr>
            <w:r w:rsidDel="00000000" w:rsidR="00000000" w:rsidRPr="00000000">
              <w:rPr>
                <w:sz w:val="24"/>
                <w:szCs w:val="24"/>
                <w:rtl w:val="0"/>
              </w:rPr>
              <w:t xml:space="preserve">1.2.</w:t>
              <w:tab/>
              <w:t xml:space="preserve">Analysis and synthesis of data - State of the Art of HEIs in Engineering and STEM studies (National level) </w:t>
            </w:r>
          </w:p>
          <w:p w:rsidR="00000000" w:rsidDel="00000000" w:rsidP="00000000" w:rsidRDefault="00000000" w:rsidRPr="00000000" w14:paraId="00000013">
            <w:pPr>
              <w:spacing w:line="276" w:lineRule="auto"/>
              <w:ind w:left="277" w:hanging="90"/>
              <w:rPr>
                <w:sz w:val="24"/>
                <w:szCs w:val="24"/>
              </w:rPr>
            </w:pPr>
            <w:r w:rsidDel="00000000" w:rsidR="00000000" w:rsidRPr="00000000">
              <w:rPr>
                <w:sz w:val="24"/>
                <w:szCs w:val="24"/>
                <w:rtl w:val="0"/>
              </w:rPr>
              <w:t xml:space="preserve">1.3.</w:t>
              <w:tab/>
              <w:t xml:space="preserve">Analysis and synthesis of data - State of the Art of HEIs in Engineering and STEM studies at EU level </w:t>
            </w:r>
          </w:p>
          <w:p w:rsidR="00000000" w:rsidDel="00000000" w:rsidP="00000000" w:rsidRDefault="00000000" w:rsidRPr="00000000" w14:paraId="00000014">
            <w:pPr>
              <w:spacing w:line="276" w:lineRule="auto"/>
              <w:ind w:left="277" w:hanging="90"/>
              <w:rPr>
                <w:sz w:val="24"/>
                <w:szCs w:val="24"/>
              </w:rPr>
            </w:pPr>
            <w:r w:rsidDel="00000000" w:rsidR="00000000" w:rsidRPr="00000000">
              <w:rPr>
                <w:sz w:val="24"/>
                <w:szCs w:val="24"/>
                <w:rtl w:val="0"/>
              </w:rPr>
              <w:t xml:space="preserve">1.4.</w:t>
              <w:tab/>
              <w:t xml:space="preserve">Addendum for Skills and competences of the Universities’ lecturers in line with the digital education era</w:t>
            </w:r>
          </w:p>
          <w:p w:rsidR="00000000" w:rsidDel="00000000" w:rsidP="00000000" w:rsidRDefault="00000000" w:rsidRPr="00000000" w14:paraId="00000015">
            <w:pPr>
              <w:spacing w:line="276" w:lineRule="auto"/>
              <w:ind w:left="277" w:hanging="90"/>
              <w:rPr>
                <w:sz w:val="24"/>
                <w:szCs w:val="24"/>
              </w:rPr>
            </w:pPr>
            <w:r w:rsidDel="00000000" w:rsidR="00000000" w:rsidRPr="00000000">
              <w:rPr>
                <w:sz w:val="24"/>
                <w:szCs w:val="24"/>
                <w:rtl w:val="0"/>
              </w:rPr>
              <w:t xml:space="preserve">1.5.</w:t>
              <w:tab/>
              <w:t xml:space="preserve">Comparative analysis of state of the art in PC and EU for harmonization of curriculum development purposes</w:t>
            </w:r>
          </w:p>
          <w:p w:rsidR="00000000" w:rsidDel="00000000" w:rsidP="00000000" w:rsidRDefault="00000000" w:rsidRPr="00000000" w14:paraId="00000016">
            <w:pPr>
              <w:spacing w:line="276" w:lineRule="auto"/>
              <w:ind w:left="277" w:hanging="90"/>
              <w:rPr>
                <w:sz w:val="24"/>
                <w:szCs w:val="24"/>
              </w:rPr>
            </w:pPr>
            <w:r w:rsidDel="00000000" w:rsidR="00000000" w:rsidRPr="00000000">
              <w:rPr>
                <w:sz w:val="24"/>
                <w:szCs w:val="24"/>
                <w:rtl w:val="0"/>
              </w:rPr>
              <w:t xml:space="preserve">1.6.</w:t>
              <w:tab/>
              <w:t xml:space="preserve">Preparation of Guidelines with recommendations about current practices in partner countries for curricula modernization </w:t>
            </w:r>
          </w:p>
          <w:p w:rsidR="00000000" w:rsidDel="00000000" w:rsidP="00000000" w:rsidRDefault="00000000" w:rsidRPr="00000000" w14:paraId="00000017">
            <w:pPr>
              <w:spacing w:line="276" w:lineRule="auto"/>
              <w:ind w:left="277" w:hanging="90"/>
              <w:rPr>
                <w:b w:val="1"/>
                <w:i w:val="1"/>
                <w:sz w:val="24"/>
                <w:szCs w:val="24"/>
              </w:rPr>
            </w:pPr>
            <w:r w:rsidDel="00000000" w:rsidR="00000000" w:rsidRPr="00000000">
              <w:rPr>
                <w:b w:val="1"/>
                <w:i w:val="1"/>
                <w:sz w:val="24"/>
                <w:szCs w:val="24"/>
                <w:rtl w:val="0"/>
              </w:rPr>
              <w:t xml:space="preserve">1.7.</w:t>
              <w:tab/>
              <w:t xml:space="preserve">Roadmap on industry-relevant Skills and competences</w:t>
            </w:r>
          </w:p>
        </w:tc>
      </w:tr>
      <w:tr>
        <w:trPr>
          <w:cantSplit w:val="0"/>
          <w:tblHeader w:val="0"/>
        </w:trPr>
        <w:tc>
          <w:tcPr>
            <w:shd w:fill="0d2c8e" w:val="clear"/>
          </w:tcPr>
          <w:p w:rsidR="00000000" w:rsidDel="00000000" w:rsidP="00000000" w:rsidRDefault="00000000" w:rsidRPr="00000000" w14:paraId="00000018">
            <w:pPr>
              <w:spacing w:line="398" w:lineRule="auto"/>
              <w:ind w:left="90" w:firstLine="0"/>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019">
            <w:pPr>
              <w:spacing w:line="398" w:lineRule="auto"/>
              <w:ind w:left="277" w:hanging="90"/>
              <w:rPr>
                <w:sz w:val="24"/>
                <w:szCs w:val="24"/>
              </w:rPr>
            </w:pPr>
            <w:r w:rsidDel="00000000" w:rsidR="00000000" w:rsidRPr="00000000">
              <w:rPr>
                <w:sz w:val="24"/>
                <w:szCs w:val="24"/>
                <w:rtl w:val="0"/>
              </w:rPr>
              <w:t xml:space="preserve">January 13, 2022</w:t>
            </w:r>
          </w:p>
        </w:tc>
      </w:tr>
      <w:tr>
        <w:trPr>
          <w:cantSplit w:val="0"/>
          <w:tblHeader w:val="0"/>
        </w:trPr>
        <w:tc>
          <w:tcPr>
            <w:shd w:fill="0d2c8e" w:val="clear"/>
          </w:tcPr>
          <w:p w:rsidR="00000000" w:rsidDel="00000000" w:rsidP="00000000" w:rsidRDefault="00000000" w:rsidRPr="00000000" w14:paraId="0000001A">
            <w:pPr>
              <w:spacing w:line="398" w:lineRule="auto"/>
              <w:ind w:left="90" w:firstLine="0"/>
              <w:rPr>
                <w:sz w:val="24"/>
                <w:szCs w:val="24"/>
              </w:rPr>
            </w:pPr>
            <w:r w:rsidDel="00000000" w:rsidR="00000000" w:rsidRPr="00000000">
              <w:rPr>
                <w:sz w:val="24"/>
                <w:szCs w:val="24"/>
                <w:rtl w:val="0"/>
              </w:rPr>
              <w:t xml:space="preserve">Authors and Editors</w:t>
            </w:r>
          </w:p>
        </w:tc>
        <w:tc>
          <w:tcPr/>
          <w:p w:rsidR="00000000" w:rsidDel="00000000" w:rsidP="00000000" w:rsidRDefault="00000000" w:rsidRPr="00000000" w14:paraId="0000001B">
            <w:pPr>
              <w:spacing w:line="398" w:lineRule="auto"/>
              <w:ind w:left="277" w:hanging="90"/>
              <w:rPr>
                <w:sz w:val="20"/>
                <w:szCs w:val="20"/>
              </w:rPr>
            </w:pPr>
            <w:r w:rsidDel="00000000" w:rsidR="00000000" w:rsidRPr="00000000">
              <w:rPr>
                <w:sz w:val="20"/>
                <w:szCs w:val="20"/>
                <w:rtl w:val="0"/>
              </w:rPr>
              <w:t xml:space="preserve">PRISMA (P4), Christos Spandonidis</w:t>
            </w:r>
          </w:p>
          <w:p w:rsidR="00000000" w:rsidDel="00000000" w:rsidP="00000000" w:rsidRDefault="00000000" w:rsidRPr="00000000" w14:paraId="0000001C">
            <w:pPr>
              <w:spacing w:line="398" w:lineRule="auto"/>
              <w:ind w:left="277" w:hanging="90"/>
              <w:rPr>
                <w:sz w:val="20"/>
                <w:szCs w:val="20"/>
              </w:rPr>
            </w:pPr>
            <w:r w:rsidDel="00000000" w:rsidR="00000000" w:rsidRPr="00000000">
              <w:rPr>
                <w:sz w:val="20"/>
                <w:szCs w:val="20"/>
                <w:rtl w:val="0"/>
              </w:rPr>
              <w:t xml:space="preserve">Namvaran (P12), </w:t>
            </w:r>
            <w:r w:rsidDel="00000000" w:rsidR="00000000" w:rsidRPr="00000000">
              <w:rPr>
                <w:rFonts w:ascii="Arial" w:cs="Arial" w:eastAsia="Arial" w:hAnsi="Arial"/>
                <w:color w:val="212121"/>
                <w:sz w:val="19"/>
                <w:szCs w:val="19"/>
                <w:rtl w:val="0"/>
              </w:rPr>
              <w:t xml:space="preserve">Mani</w:t>
            </w:r>
            <w:r w:rsidDel="00000000" w:rsidR="00000000" w:rsidRPr="00000000">
              <w:rPr>
                <w:rFonts w:ascii="Arial" w:cs="Arial" w:eastAsia="Arial" w:hAnsi="Arial"/>
                <w:color w:val="212121"/>
                <w:sz w:val="19"/>
                <w:szCs w:val="19"/>
                <w:rtl w:val="0"/>
              </w:rPr>
              <w:t xml:space="preserve"> </w:t>
            </w:r>
            <w:r w:rsidDel="00000000" w:rsidR="00000000" w:rsidRPr="00000000">
              <w:rPr>
                <w:rFonts w:ascii="Arial" w:cs="Arial" w:eastAsia="Arial" w:hAnsi="Arial"/>
                <w:color w:val="212121"/>
                <w:sz w:val="19"/>
                <w:szCs w:val="19"/>
                <w:rtl w:val="0"/>
              </w:rPr>
              <w:t xml:space="preserve">Safamirzaei</w:t>
            </w:r>
            <w:r w:rsidDel="00000000" w:rsidR="00000000" w:rsidRPr="00000000">
              <w:rPr>
                <w:rtl w:val="0"/>
              </w:rPr>
            </w:r>
          </w:p>
          <w:p w:rsidR="00000000" w:rsidDel="00000000" w:rsidP="00000000" w:rsidRDefault="00000000" w:rsidRPr="00000000" w14:paraId="0000001D">
            <w:pPr>
              <w:spacing w:line="398" w:lineRule="auto"/>
              <w:ind w:left="277" w:hanging="90"/>
              <w:rPr>
                <w:sz w:val="20"/>
                <w:szCs w:val="20"/>
              </w:rPr>
            </w:pPr>
            <w:r w:rsidDel="00000000" w:rsidR="00000000" w:rsidRPr="00000000">
              <w:rPr>
                <w:sz w:val="20"/>
                <w:szCs w:val="20"/>
                <w:rtl w:val="0"/>
              </w:rPr>
              <w:t xml:space="preserve">Shahid Chamran University of Ahvaz (P10)</w:t>
            </w:r>
          </w:p>
          <w:p w:rsidR="00000000" w:rsidDel="00000000" w:rsidP="00000000" w:rsidRDefault="00000000" w:rsidRPr="00000000" w14:paraId="0000001E">
            <w:pPr>
              <w:spacing w:line="398" w:lineRule="auto"/>
              <w:ind w:left="277" w:hanging="90"/>
              <w:rPr>
                <w:sz w:val="20"/>
                <w:szCs w:val="20"/>
              </w:rPr>
            </w:pPr>
            <w:r w:rsidDel="00000000" w:rsidR="00000000" w:rsidRPr="00000000">
              <w:rPr>
                <w:sz w:val="20"/>
                <w:szCs w:val="20"/>
                <w:rtl w:val="0"/>
              </w:rPr>
              <w:t xml:space="preserve">University of Turku (P2), Timo Halttunen</w:t>
            </w:r>
          </w:p>
          <w:p w:rsidR="00000000" w:rsidDel="00000000" w:rsidP="00000000" w:rsidRDefault="00000000" w:rsidRPr="00000000" w14:paraId="0000001F">
            <w:pPr>
              <w:spacing w:line="398" w:lineRule="auto"/>
              <w:ind w:left="277" w:hanging="90"/>
              <w:rPr>
                <w:sz w:val="20"/>
                <w:szCs w:val="20"/>
              </w:rPr>
            </w:pPr>
            <w:r w:rsidDel="00000000" w:rsidR="00000000" w:rsidRPr="00000000">
              <w:rPr>
                <w:sz w:val="20"/>
                <w:szCs w:val="20"/>
                <w:rtl w:val="0"/>
              </w:rPr>
              <w:t xml:space="preserve">Guglielmo Marconi University (P1), Monica Fasciani</w:t>
            </w:r>
          </w:p>
        </w:tc>
      </w:tr>
      <w:tr>
        <w:trPr>
          <w:cantSplit w:val="0"/>
          <w:tblHeader w:val="0"/>
        </w:trPr>
        <w:tc>
          <w:tcPr>
            <w:shd w:fill="0d2c8e" w:val="clear"/>
          </w:tcPr>
          <w:p w:rsidR="00000000" w:rsidDel="00000000" w:rsidP="00000000" w:rsidRDefault="00000000" w:rsidRPr="00000000" w14:paraId="00000020">
            <w:pPr>
              <w:spacing w:line="398" w:lineRule="auto"/>
              <w:ind w:left="90" w:firstLine="0"/>
              <w:rPr>
                <w:sz w:val="24"/>
                <w:szCs w:val="24"/>
              </w:rPr>
            </w:pPr>
            <w:r w:rsidDel="00000000" w:rsidR="00000000" w:rsidRPr="00000000">
              <w:rPr>
                <w:sz w:val="24"/>
                <w:szCs w:val="24"/>
                <w:rtl w:val="0"/>
              </w:rPr>
              <w:t xml:space="preserve">Dissemination Level</w:t>
            </w:r>
          </w:p>
        </w:tc>
        <w:tc>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Institution</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Local</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Regional</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National</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International</w:t>
            </w:r>
          </w:p>
        </w:tc>
      </w:tr>
      <w:tr>
        <w:trPr>
          <w:cantSplit w:val="0"/>
          <w:tblHeader w:val="0"/>
        </w:trPr>
        <w:tc>
          <w:tcPr>
            <w:shd w:fill="0d2c8e" w:val="clear"/>
          </w:tcPr>
          <w:p w:rsidR="00000000" w:rsidDel="00000000" w:rsidP="00000000" w:rsidRDefault="00000000" w:rsidRPr="00000000" w14:paraId="00000026">
            <w:pPr>
              <w:spacing w:line="398" w:lineRule="auto"/>
              <w:ind w:left="90" w:firstLine="0"/>
              <w:rPr>
                <w:sz w:val="24"/>
                <w:szCs w:val="24"/>
              </w:rPr>
            </w:pPr>
            <w:r w:rsidDel="00000000" w:rsidR="00000000" w:rsidRPr="00000000">
              <w:rPr>
                <w:sz w:val="24"/>
                <w:szCs w:val="24"/>
                <w:rtl w:val="0"/>
              </w:rPr>
              <w:t xml:space="preserve">Version</w:t>
            </w:r>
          </w:p>
        </w:tc>
        <w:tc>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MS Gothic" w:cs="MS Gothic" w:eastAsia="MS Gothic" w:hAnsi="MS Gothic"/>
                <w:color w:val="000000"/>
              </w:rPr>
            </w:pPr>
            <w:r w:rsidDel="00000000" w:rsidR="00000000" w:rsidRPr="00000000">
              <w:rPr>
                <w:sz w:val="24"/>
                <w:szCs w:val="24"/>
                <w:rtl w:val="0"/>
              </w:rPr>
              <w:t xml:space="preserve">   Version 12 April 2022</w:t>
            </w:r>
            <w:r w:rsidDel="00000000" w:rsidR="00000000" w:rsidRPr="00000000">
              <w:rPr>
                <w:rtl w:val="0"/>
              </w:rPr>
            </w:r>
          </w:p>
        </w:tc>
      </w:tr>
    </w:tbl>
    <w:p w:rsidR="00000000" w:rsidDel="00000000" w:rsidP="00000000" w:rsidRDefault="00000000" w:rsidRPr="00000000" w14:paraId="00000028">
      <w:pPr>
        <w:spacing w:after="0" w:line="360" w:lineRule="auto"/>
        <w:jc w:val="center"/>
        <w:rPr>
          <w:b w:val="1"/>
          <w:sz w:val="28"/>
          <w:szCs w:val="28"/>
        </w:rPr>
      </w:pPr>
      <w:r w:rsidDel="00000000" w:rsidR="00000000" w:rsidRPr="00000000">
        <w:rPr>
          <w:rtl w:val="0"/>
        </w:rPr>
      </w:r>
    </w:p>
    <w:p w:rsidR="00000000" w:rsidDel="00000000" w:rsidP="00000000" w:rsidRDefault="00000000" w:rsidRPr="00000000" w14:paraId="00000029">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C">
      <w:pPr>
        <w:rPr>
          <w:b w:val="1"/>
          <w:sz w:val="48"/>
          <w:szCs w:val="48"/>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180"/>
          <w:szCs w:val="180"/>
        </w:rPr>
      </w:pPr>
      <w:r w:rsidDel="00000000" w:rsidR="00000000" w:rsidRPr="00000000">
        <w:rPr>
          <w:b w:val="1"/>
          <w:sz w:val="52"/>
          <w:szCs w:val="5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Introduction</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Preface: Incentives for competency-based education</w:t>
              <w:tab/>
              <w:t xml:space="preserve">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Statistics; Number of Students and Academics in Iran</w:t>
              <w:tab/>
              <w:t xml:space="preserve">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Similar Studies</w:t>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tab/>
              <w:t xml:space="preserve">Studied Competencies &amp; Skills</w:t>
              <w:tab/>
              <w:t xml:space="preserve">11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tab/>
              <w:t xml:space="preserve">Studied Attitudes and Personal Traits</w:t>
              <w:tab/>
              <w:t xml:space="preserve">11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tab/>
              <w:t xml:space="preserve">Applied Methods</w:t>
              <w:tab/>
              <w:t xml:space="preserve">12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tab/>
              <w:t xml:space="preserve">Typical Solutions</w:t>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tab/>
              <w:t xml:space="preserve">References</w:t>
              <w:tab/>
              <w:t xml:space="preserve">15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tab/>
              <w:t xml:space="preserve">Studies by PRISMA</w:t>
              <w:tab/>
              <w:t xml:space="preserve">16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tab/>
              <w:t xml:space="preserve">Technical Skills</w:t>
              <w:tab/>
              <w:t xml:space="preserve">17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tab/>
              <w:t xml:space="preserve">Soft Skills</w:t>
              <w:tab/>
              <w:t xml:space="preserve">18</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tab/>
              <w:t xml:space="preserve">Studies by Namvaran P&amp;T</w:t>
              <w:tab/>
              <w:t xml:space="preserve">18</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tab/>
              <w:t xml:space="preserve">Results of Survey</w:t>
              <w:tab/>
              <w:t xml:space="preserve">19</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tab/>
              <w:t xml:space="preserve">Priority Detection</w:t>
              <w:tab/>
              <w:t xml:space="preserve">20</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tab/>
              <w:t xml:space="preserve">Training of Employed University Graduates</w:t>
              <w:tab/>
              <w:t xml:space="preserve">21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w:t>
              <w:tab/>
              <w:t xml:space="preserve">Evaluation of Universities</w:t>
              <w:tab/>
              <w:t xml:space="preserve">21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tab/>
              <w:t xml:space="preserve">Studies by Sharif University of Technology</w:t>
              <w:tab/>
              <w:t xml:space="preserve">23</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tab/>
              <w:t xml:space="preserve">Collaboration of Companies with Universities</w:t>
              <w:tab/>
              <w:t xml:space="preserve">23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tab/>
              <w:t xml:space="preserve">Skills</w:t>
              <w:tab/>
              <w:t xml:space="preserve">25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w:t>
              <w:tab/>
              <w:t xml:space="preserve">Soft Abilities</w:t>
              <w:tab/>
              <w:t xml:space="preserve">26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w:t>
              <w:tab/>
              <w:t xml:space="preserve">Companies Viewpoints</w:t>
              <w:tab/>
              <w:t xml:space="preserve">26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tab/>
              <w:t xml:space="preserve">Conclusion</w:t>
              <w:tab/>
              <w:t xml:space="preserve">28</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tab/>
              <w:t xml:space="preserve">29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tab/>
              <w:t xml:space="preserve">30</w:t>
            </w:r>
          </w:hyperlink>
          <w:r w:rsidDel="00000000" w:rsidR="00000000" w:rsidRPr="00000000">
            <w:rPr>
              <w:rtl w:val="0"/>
            </w:rPr>
          </w:r>
        </w:p>
        <w:p w:rsidR="00000000" w:rsidDel="00000000" w:rsidP="00000000" w:rsidRDefault="00000000" w:rsidRPr="00000000" w14:paraId="00000047">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pStyle w:val="Heading1"/>
        <w:numPr>
          <w:ilvl w:val="0"/>
          <w:numId w:val="7"/>
        </w:numPr>
        <w:spacing w:line="360" w:lineRule="auto"/>
        <w:ind w:left="720" w:hanging="360"/>
        <w:rPr/>
      </w:pPr>
      <w:bookmarkStart w:colFirst="0" w:colLast="0" w:name="_heading=h.gjdgxs" w:id="0"/>
      <w:bookmarkEnd w:id="0"/>
      <w:r w:rsidDel="00000000" w:rsidR="00000000" w:rsidRPr="00000000">
        <w:rPr>
          <w:rtl w:val="0"/>
        </w:rPr>
        <w:t xml:space="preserve">Introduction</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UNI-TEL project is a joint project founded by Erasmus+ programme of European Union and carried out for modernization and internationalization of Iranian higher education institutes. Partners of this project are listed in below table: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679.0" w:type="dxa"/>
        <w:jc w:val="left"/>
        <w:tblInd w:w="0.0" w:type="dxa"/>
        <w:tblBorders>
          <w:top w:color="000000" w:space="0" w:sz="4" w:val="single"/>
          <w:bottom w:color="000000" w:space="0" w:sz="4" w:val="single"/>
        </w:tblBorders>
        <w:tblLayout w:type="fixed"/>
        <w:tblLook w:val="0400"/>
      </w:tblPr>
      <w:tblGrid>
        <w:gridCol w:w="1261"/>
        <w:gridCol w:w="7219"/>
        <w:gridCol w:w="1199"/>
        <w:tblGridChange w:id="0">
          <w:tblGrid>
            <w:gridCol w:w="1261"/>
            <w:gridCol w:w="7219"/>
            <w:gridCol w:w="1199"/>
          </w:tblGrid>
        </w:tblGridChange>
      </w:tblGrid>
      <w:tr>
        <w:trPr>
          <w:cantSplit w:val="0"/>
          <w:trHeight w:val="360" w:hRule="atLeast"/>
          <w:tblHeader w:val="0"/>
        </w:trPr>
        <w:tc>
          <w:tcPr>
            <w:tcBorders>
              <w:top w:color="000000" w:space="0" w:sz="4" w:val="single"/>
              <w:bottom w:color="000000" w:space="0" w:sz="4" w:val="single"/>
            </w:tcBorders>
            <w:shd w:fill="c6d9f1"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Partner No.</w:t>
            </w:r>
          </w:p>
        </w:tc>
        <w:tc>
          <w:tcPr>
            <w:tcBorders>
              <w:top w:color="000000" w:space="0" w:sz="4" w:val="single"/>
              <w:bottom w:color="000000" w:space="0" w:sz="4" w:val="single"/>
            </w:tcBorders>
            <w:shd w:fill="c6d9f1"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Institute / Company</w:t>
            </w:r>
          </w:p>
        </w:tc>
        <w:tc>
          <w:tcPr>
            <w:tcBorders>
              <w:top w:color="000000" w:space="0" w:sz="4" w:val="single"/>
              <w:bottom w:color="000000" w:space="0" w:sz="4" w:val="single"/>
            </w:tcBorders>
            <w:shd w:fill="c6d9f1"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Country</w:t>
            </w:r>
          </w:p>
        </w:tc>
      </w:tr>
      <w:tr>
        <w:trPr>
          <w:cantSplit w:val="0"/>
          <w:trHeight w:val="360" w:hRule="atLeast"/>
          <w:tblHeader w:val="0"/>
        </w:trPr>
        <w:tc>
          <w:tcPr>
            <w:tcBorders>
              <w:top w:color="000000" w:space="0" w:sz="4" w:val="single"/>
            </w:tcBorders>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01</w:t>
            </w:r>
          </w:p>
        </w:tc>
        <w:tc>
          <w:tcPr>
            <w:tcBorders>
              <w:top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Università degli Studi Guglielmo Marconi </w:t>
            </w:r>
          </w:p>
        </w:tc>
        <w:tc>
          <w:tcPr>
            <w:tcBorders>
              <w:top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Italy</w:t>
            </w:r>
          </w:p>
        </w:tc>
      </w:tr>
      <w:tr>
        <w:trPr>
          <w:cantSplit w:val="0"/>
          <w:trHeight w:val="360" w:hRule="atLeast"/>
          <w:tblHeader w:val="0"/>
        </w:trPr>
        <w:tc>
          <w:tcPr>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02</w:t>
            </w:r>
          </w:p>
        </w:tc>
        <w:tc>
          <w:tcPr>
            <w:shd w:fill="auto"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TURUN YLIOPISTO</w:t>
            </w:r>
          </w:p>
        </w:tc>
        <w:tc>
          <w:tcPr>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Finland</w:t>
            </w:r>
          </w:p>
        </w:tc>
      </w:tr>
      <w:tr>
        <w:trPr>
          <w:cantSplit w:val="0"/>
          <w:trHeight w:val="360" w:hRule="atLeast"/>
          <w:tblHeader w:val="0"/>
        </w:trPr>
        <w:tc>
          <w:tcPr>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03</w:t>
            </w:r>
          </w:p>
        </w:tc>
        <w:tc>
          <w:tcPr>
            <w:shd w:fill="auto"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UNIVERSIDADE ABERTA</w:t>
            </w:r>
          </w:p>
        </w:tc>
        <w:tc>
          <w:tcPr>
            <w:shd w:fill="auto"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Portugal</w:t>
            </w:r>
          </w:p>
        </w:tc>
      </w:tr>
      <w:tr>
        <w:trPr>
          <w:cantSplit w:val="0"/>
          <w:trHeight w:val="360" w:hRule="atLeast"/>
          <w:tblHeader w:val="0"/>
        </w:trPr>
        <w:tc>
          <w:tcPr>
            <w:shd w:fill="auto"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04</w:t>
            </w:r>
          </w:p>
        </w:tc>
        <w:tc>
          <w:tcPr>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Prisma Electronics ABEE</w:t>
            </w:r>
          </w:p>
        </w:tc>
        <w:tc>
          <w:tcPr>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Greece</w:t>
            </w:r>
          </w:p>
        </w:tc>
      </w:tr>
      <w:tr>
        <w:trPr>
          <w:cantSplit w:val="0"/>
          <w:trHeight w:val="360" w:hRule="atLeast"/>
          <w:tblHeader w:val="0"/>
        </w:trPr>
        <w:tc>
          <w:tcPr>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05</w:t>
            </w:r>
          </w:p>
        </w:tc>
        <w:tc>
          <w:tcPr>
            <w:shd w:fill="auto"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IMAM KHOMEINI INTERNATIONAL UNIVERSITY</w:t>
            </w:r>
          </w:p>
        </w:tc>
        <w:tc>
          <w:tcPr>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06</w:t>
            </w:r>
          </w:p>
        </w:tc>
        <w:tc>
          <w:tcPr>
            <w:shd w:fill="auto"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UNIVERSITY OF SISTAN AND BALUCHESTAN</w:t>
            </w:r>
          </w:p>
        </w:tc>
        <w:tc>
          <w:tcPr>
            <w:shd w:fill="auto"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07</w:t>
            </w:r>
          </w:p>
        </w:tc>
        <w:tc>
          <w:tcPr>
            <w:shd w:fill="auto"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SHIRAZ UNIVERSITY</w:t>
            </w:r>
          </w:p>
        </w:tc>
        <w:tc>
          <w:tcPr>
            <w:shd w:fill="auto"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08</w:t>
            </w:r>
          </w:p>
        </w:tc>
        <w:tc>
          <w:tcPr>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University of Isfahan</w:t>
            </w:r>
          </w:p>
        </w:tc>
        <w:tc>
          <w:tcPr>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09</w:t>
            </w:r>
          </w:p>
        </w:tc>
        <w:tc>
          <w:tcPr>
            <w:shd w:fill="auto" w:val="cle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UNIVERSITY OF TEHRAN</w:t>
            </w:r>
          </w:p>
        </w:tc>
        <w:tc>
          <w:tcPr>
            <w:shd w:fill="auto"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shd w:fill="auto"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SHAHID CHAMRAN UNIVERSITY OF AHVAZ</w:t>
            </w:r>
          </w:p>
        </w:tc>
        <w:tc>
          <w:tcPr>
            <w:shd w:fill="auto" w:val="cle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c>
          <w:tcPr>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Sharif University of Technology</w:t>
            </w:r>
          </w:p>
        </w:tc>
        <w:tc>
          <w:tcPr>
            <w:shd w:fill="auto" w:val="cle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r>
        <w:trPr>
          <w:cantSplit w:val="0"/>
          <w:trHeight w:val="360" w:hRule="atLeast"/>
          <w:tblHeader w:val="0"/>
        </w:trPr>
        <w:tc>
          <w:tcPr>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c>
          <w:tcPr>
            <w:shd w:fill="auto"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Namvaran P&amp;T </w:t>
            </w:r>
          </w:p>
        </w:tc>
        <w:tc>
          <w:tcPr>
            <w:shd w:fill="auto" w:val="cle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w:t>
            </w:r>
          </w:p>
        </w:tc>
      </w:tr>
    </w:tb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Based on specified goals in the UNI-TEL project, different work packages have been defined and task 1.7 within WP1 has been considered to identify required skills and competencies in the industry. In this regard, the following activities have been carried out:</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PRISMA (Partner#4) has performed a study and provided obtained results. </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Namvaran P&amp;T (Partner#12) has performed an internal survey and provided obtained results.</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Sharif University of Technology (Partner#11), as part of additional activities foreseen within WP1, has prepared a questionnaire (which has been reviewed and commented by other partners and distributed among companies) and provided obtained results.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1"/>
        <w:numPr>
          <w:ilvl w:val="0"/>
          <w:numId w:val="7"/>
        </w:numPr>
        <w:pBdr>
          <w:top w:space="0" w:sz="0" w:val="nil"/>
          <w:left w:space="0" w:sz="0" w:val="nil"/>
          <w:bottom w:space="0" w:sz="0" w:val="nil"/>
          <w:right w:space="0" w:sz="0" w:val="nil"/>
          <w:between w:space="0" w:sz="0" w:val="nil"/>
        </w:pBdr>
        <w:shd w:fill="auto" w:val="clear"/>
        <w:tabs>
          <w:tab w:val="left" w:pos="1134"/>
        </w:tabs>
        <w:ind w:left="720" w:hanging="36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Preface: Incentives for competency-based education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The UNI-Tel project aim to advance acquisition of industry-relevant skills and competences is connected to a larger discourse in educational policy, motivated by the need to reduce the gap between education and the world of work.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In terms of policy development in the European context, the single most important effort for competency-based education has been the Tuning project and it’s extensions from Europe to other countries and regions in the world. The Tuning project, or Tuning Educational Structures in Europe, was carried out between 2000 and 2005 in the European Union member states to facilitate implementation of the Bologna Process objectives for creating an European area of Higher Education. Tuning focused on introducing the competency-based approach to curricula. However, as Lamboley (2017) remarks, tuning the educational process was not only seen in the sense of tuning teaching and learning on a single course level, but to a large extent promote compatibility, comparability and competitiveness in the educational system. Therefore, the tuning philosophy extended from the request of writing course descriptions in the language of learning outcomes to stressing the role of the learner, enhancing student mobility, and relevance of employability to the educational process. In short, opening the educational process to discuss the needs of the learners and the employers.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However, competence is not a clearly defined concept in educational literature (Želvys &amp; Akzholova, 2016). In the European Union educational policies, and in the Tuning project in particular, “Competences represent a dynamic combination of cognitive and metacognitive skills, demonstration of knowledge and understanding, interpersonal, intellectual and practical skills, and ethical values” (Gonzalez, Wagenaar (eds.), 2008). The concept of competences has become to refer both to pre-professional and more generic, transferable competences.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Due to broadening of the Bologna Process to countries beyond Europe, the use of the competence-approach has been reflected in various cultural and social contexts. Želvys &amp; Akzholova (2016) point out in their study that in contexts where centrally governed higher education system are in place, learning outcomes and competences may be understood as synonymous. Stemming from their analysis of a project development with Central Asian countries, researchers observed that educators stressed the need of the educational process to meet a nationally governed, definite set of standards. To contrast this view, they pinpointed that competences are qualities developed by the learner, whereas  learning outcomes are determined by academic staff, and implemented in the framework of various courses and the curricula (Želvys &amp; Akzholova, 218, 2016).</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Quattrocento Sans" w:cs="Quattrocento Sans" w:eastAsia="Quattrocento Sans" w:hAnsi="Quattrocento Sans"/>
          <w:b w:val="0"/>
          <w:i w:val="0"/>
          <w:smallCaps w:val="0"/>
          <w:strike w:val="0"/>
          <w:color w:val="212121"/>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In the field of engineering, the Tuning approach has been tested e.g. in Russia (see Lunev et. al., 2013). In comparison to the European and American educational systems, the approach resulted into good level of concordance of the national engineering education towards the international benchmarks. In Russia, as in other countries and regions, competence development has been assessed in the dimensions of importance and achievement of a set of competences. Importance and achievement has been evaluated by teachers, students and employers. Hence, these assessments describe the level of agreement of necessary competences for the industry, and how the employers see the students are able to achieve those competences. For example, in the Russian context, research detected greater gaps in student performance in the areas of ability to plan and manage time, ability to evaluate and maintain the quality of work produced, and ability to focus on quality. (Lunev et. al., 2013.)</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Working-life relevance is not the only concern of competence development in education. Sackey et. al. (2014) bring to attention that competence development in engineering education has wider perspectives than those of students, teachers and employers, namely the society at large. In their analysis of the Tuning approach in engineering education in Africa, greatest gap between importance and achievement of mechanical engineering students’ competences was detected in entrepreneurial talent and self-confidence. Contextual analysis across mechanical engineering companies detected employer preference for importing, not developing, technology in Africa. While all stakeholders agreed on importance of the mechanical engineering competences related to applying knowledge to conceive, design, analyze and manufacture products and systems, they ranked levels of achievement lower to levels of importance. Interestingly, research pointed out that risk management, efficient use of natural resources, life cycle assessment and working in multi-diciplinary teams were amongst the largest gaps between levels of importance and achievement. In the African context, researchers argued that low ranking of competences in safety, risk management, quality control and life cycle assessment mirrored the low level of technological development in the continent.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Quattrocento Sans" w:cs="Quattrocento Sans" w:eastAsia="Quattrocento Sans" w:hAnsi="Quattrocento Sans"/>
          <w:b w:val="0"/>
          <w:i w:val="0"/>
          <w:smallCaps w:val="0"/>
          <w:strike w:val="0"/>
          <w:color w:val="212121"/>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Furthermore, competence development may also be assessed beyond the level of application. In the context of architecture and design in the Tuning-MEDA project, Hakky (2016) investigated student achievement to analyze, synthesize and evaluate. The researcher brought to attention the often faced challenge in the teaching culture amongst higher education institutions in Syria and the MEDA countries (Middle East, North Africa), where teacher and learner focus is on memorization, with the purpose of preparing student for examination and getting grades passed. Interestingly, this study brought to the front not only the mentioned levels of students’ achieved competences (knowledge, comprehension, application and beyond) but also the importance of participation to a community of future practitioners, the positive effects of collaborative learning, and efforts in building a relevant body of knowledge and understanding of the level of mastery that is relevant for the industry.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Times New Roman" w:cs="Times New Roman" w:eastAsia="Times New Roman" w:hAnsi="Times New Roman"/>
          <w:b w:val="0"/>
          <w:i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12121"/>
          <w:sz w:val="28"/>
          <w:szCs w:val="28"/>
          <w:highlight w:val="white"/>
          <w:u w:val="none"/>
          <w:vertAlign w:val="baseline"/>
          <w:rtl w:val="0"/>
        </w:rPr>
        <w:t xml:space="preserve">Research reviewed in Europe, Russia, the Middle East and Africa shows that regional, national or even wider cultural and societal circumstances have an impact on how the concept of competences are perceived. Hence, it is crucial to explore the experiences of different stakeholders – teachers, students and employers – in order to understand what competences are needed and in which level and under which circumstances they can be developed to the optimal level.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12121"/>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4">
      <w:pPr>
        <w:pStyle w:val="Heading1"/>
        <w:numPr>
          <w:ilvl w:val="0"/>
          <w:numId w:val="7"/>
        </w:numPr>
        <w:spacing w:line="360" w:lineRule="auto"/>
        <w:ind w:left="720" w:hanging="360"/>
        <w:rPr/>
      </w:pPr>
      <w:bookmarkStart w:colFirst="0" w:colLast="0" w:name="_heading=h.1fob9te" w:id="1"/>
      <w:bookmarkEnd w:id="1"/>
      <w:r w:rsidDel="00000000" w:rsidR="00000000" w:rsidRPr="00000000">
        <w:rPr>
          <w:rtl w:val="0"/>
        </w:rPr>
        <w:t xml:space="preserve">Statistics; Number of Students and Academics in Iran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official published bulletin by the Institute for Research and Planning in Higher Educations (IRPHE) affiliated to the Ministry of Science, Research and Technology of Iran (MSRT) shows that at the end of Iranian year of 1399 (March 2021), total number of students at universities and other higher education institutes is approximately 3.2 million. The graph below shows the distribution of students in different fields of study:</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943600" cy="3034030"/>
            <wp:docPr id="37"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Iranian higher education institutes have more than 87,000 full time faculty members, who are active in different fields of study and research, as shown in below picture.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spacing w:after="0" w:line="360" w:lineRule="auto"/>
        <w:jc w:val="center"/>
        <w:rPr>
          <w:sz w:val="28"/>
          <w:szCs w:val="28"/>
        </w:rPr>
      </w:pPr>
      <w:r w:rsidDel="00000000" w:rsidR="00000000" w:rsidRPr="00000000">
        <w:rPr/>
        <w:drawing>
          <wp:inline distB="0" distT="0" distL="0" distR="0">
            <wp:extent cx="5943600" cy="3034030"/>
            <wp:docPr id="36"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8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8D">
      <w:pPr>
        <w:spacing w:after="0" w:line="360" w:lineRule="auto"/>
        <w:jc w:val="both"/>
        <w:rPr>
          <w:sz w:val="28"/>
          <w:szCs w:val="28"/>
        </w:rPr>
      </w:pPr>
      <w:r w:rsidDel="00000000" w:rsidR="00000000" w:rsidRPr="00000000">
        <w:rPr>
          <w:sz w:val="28"/>
          <w:szCs w:val="28"/>
          <w:rtl w:val="0"/>
        </w:rPr>
        <w:t xml:space="preserve">All aforementioned data are available online at:</w:t>
      </w:r>
    </w:p>
    <w:p w:rsidR="00000000" w:rsidDel="00000000" w:rsidP="00000000" w:rsidRDefault="00000000" w:rsidRPr="00000000" w14:paraId="0000008E">
      <w:pPr>
        <w:spacing w:after="0" w:line="360" w:lineRule="auto"/>
        <w:jc w:val="both"/>
        <w:rPr>
          <w:sz w:val="28"/>
          <w:szCs w:val="28"/>
        </w:rPr>
      </w:pPr>
      <w:hyperlink r:id="rId10">
        <w:r w:rsidDel="00000000" w:rsidR="00000000" w:rsidRPr="00000000">
          <w:rPr>
            <w:color w:val="0000ff"/>
            <w:sz w:val="28"/>
            <w:szCs w:val="28"/>
            <w:u w:val="single"/>
            <w:rtl w:val="0"/>
          </w:rPr>
          <w:t xml:space="preserve">https://irphe.ac.ir/index.php?sid=25&amp;slc_lang=fa&amp;slct_pg_id=769</w:t>
        </w:r>
      </w:hyperlink>
      <w:r w:rsidDel="00000000" w:rsidR="00000000" w:rsidRPr="00000000">
        <w:rPr>
          <w:sz w:val="28"/>
          <w:szCs w:val="28"/>
          <w:rtl w:val="0"/>
        </w:rPr>
        <w:t xml:space="preserv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1"/>
        <w:numPr>
          <w:ilvl w:val="0"/>
          <w:numId w:val="7"/>
        </w:numPr>
        <w:spacing w:line="360" w:lineRule="auto"/>
        <w:ind w:left="720" w:hanging="360"/>
        <w:rPr/>
      </w:pPr>
      <w:bookmarkStart w:colFirst="0" w:colLast="0" w:name="_heading=h.3znysh7" w:id="2"/>
      <w:bookmarkEnd w:id="2"/>
      <w:r w:rsidDel="00000000" w:rsidR="00000000" w:rsidRPr="00000000">
        <w:rPr>
          <w:rtl w:val="0"/>
        </w:rPr>
        <w:t xml:space="preserve">Similar Studies</w:t>
      </w:r>
    </w:p>
    <w:p w:rsidR="00000000" w:rsidDel="00000000" w:rsidP="00000000" w:rsidRDefault="00000000" w:rsidRPr="00000000" w14:paraId="00000092">
      <w:pPr>
        <w:spacing w:after="0" w:line="360" w:lineRule="auto"/>
        <w:jc w:val="both"/>
        <w:rPr>
          <w:sz w:val="28"/>
          <w:szCs w:val="28"/>
        </w:rPr>
      </w:pPr>
      <w:r w:rsidDel="00000000" w:rsidR="00000000" w:rsidRPr="00000000">
        <w:rPr>
          <w:sz w:val="28"/>
          <w:szCs w:val="28"/>
          <w:rtl w:val="0"/>
        </w:rPr>
        <w:t xml:space="preserve">Several studies about competencies and required skills at labor market have been carried out by others and have briefly reviewed in this section. Competencies and skills required for engineers and other experts in the labor market are changing due to many reasons and continuous tracking of needs and skills is prominent. STEM experts are required to have strong technical/scientific skills and good intrapersonal, social, intercultural, and sustainability competencies. As already mentioned in the Preface, several projects have investigated skills and competencies that are more useful to engineers and scientists in different labor markets. Some examples are: </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Global People, Measuring and Comparing Achievements of Learning Outcomes in Higher Education in Europe (CALOHEE)</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Time to Assess Learning Outcomes in E-Learning (TALOE) </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Program for International Student Assessment (PISA)</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Tools for Enhancing and Assessing the Value of International Experience for Engineers (TAVIE)</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Etc.</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spacing w:after="0" w:line="360" w:lineRule="auto"/>
        <w:jc w:val="both"/>
        <w:rPr>
          <w:sz w:val="28"/>
          <w:szCs w:val="28"/>
        </w:rPr>
      </w:pPr>
      <w:r w:rsidDel="00000000" w:rsidR="00000000" w:rsidRPr="00000000">
        <w:rPr>
          <w:sz w:val="28"/>
          <w:szCs w:val="28"/>
          <w:rtl w:val="0"/>
        </w:rPr>
        <w:t xml:space="preserve">What distinguishes STEM experts from other disciplines is that there is almost a common understanding throughout the world of what STEM experts (e.g., an engineer) are supposed to know and be able to do. Unifying such understanding needs international formalization; however, special attention shall be given to local market demands, economic condition, and local cultures.</w:t>
      </w:r>
    </w:p>
    <w:p w:rsidR="00000000" w:rsidDel="00000000" w:rsidP="00000000" w:rsidRDefault="00000000" w:rsidRPr="00000000" w14:paraId="0000009A">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9B">
      <w:pPr>
        <w:pStyle w:val="Heading2"/>
        <w:numPr>
          <w:ilvl w:val="1"/>
          <w:numId w:val="7"/>
        </w:numPr>
        <w:spacing w:line="360" w:lineRule="auto"/>
        <w:ind w:left="1080" w:hanging="720"/>
        <w:rPr/>
      </w:pPr>
      <w:bookmarkStart w:colFirst="0" w:colLast="0" w:name="_heading=h.2et92p0" w:id="3"/>
      <w:bookmarkEnd w:id="3"/>
      <w:r w:rsidDel="00000000" w:rsidR="00000000" w:rsidRPr="00000000">
        <w:rPr>
          <w:rtl w:val="0"/>
        </w:rPr>
        <w:t xml:space="preserve">Studied Competencies &amp; Skills</w:t>
      </w:r>
    </w:p>
    <w:p w:rsidR="00000000" w:rsidDel="00000000" w:rsidP="00000000" w:rsidRDefault="00000000" w:rsidRPr="00000000" w14:paraId="0000009C">
      <w:pPr>
        <w:spacing w:after="0" w:line="360" w:lineRule="auto"/>
        <w:jc w:val="both"/>
        <w:rPr>
          <w:sz w:val="28"/>
          <w:szCs w:val="28"/>
        </w:rPr>
      </w:pPr>
      <w:r w:rsidDel="00000000" w:rsidR="00000000" w:rsidRPr="00000000">
        <w:rPr>
          <w:sz w:val="28"/>
          <w:szCs w:val="28"/>
          <w:rtl w:val="0"/>
        </w:rPr>
        <w:t xml:space="preserve">Below competencies and skills that have been considered in previous studies, based on defined goals in each project, to recognize current and future needs.</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Communication in local language</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Communication in foreign languages</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Decision making</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System thinking</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Teamwork</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Negotiation </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Conflict management</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Problem solving</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Encouraging others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Motivating others</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Cooperation within a team </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Holistic thinking</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Long term vision</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Ethical orientation</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Etc.</w:t>
      </w:r>
    </w:p>
    <w:p w:rsidR="00000000" w:rsidDel="00000000" w:rsidP="00000000" w:rsidRDefault="00000000" w:rsidRPr="00000000" w14:paraId="000000A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AD">
      <w:pPr>
        <w:pStyle w:val="Heading2"/>
        <w:numPr>
          <w:ilvl w:val="1"/>
          <w:numId w:val="7"/>
        </w:numPr>
        <w:spacing w:line="360" w:lineRule="auto"/>
        <w:ind w:left="1080" w:hanging="720"/>
        <w:rPr/>
      </w:pPr>
      <w:bookmarkStart w:colFirst="0" w:colLast="0" w:name="_heading=h.tyjcwt" w:id="4"/>
      <w:bookmarkEnd w:id="4"/>
      <w:r w:rsidDel="00000000" w:rsidR="00000000" w:rsidRPr="00000000">
        <w:rPr>
          <w:rtl w:val="0"/>
        </w:rPr>
        <w:t xml:space="preserve">Studied Attitudes and Personal Traits</w:t>
      </w:r>
    </w:p>
    <w:p w:rsidR="00000000" w:rsidDel="00000000" w:rsidP="00000000" w:rsidRDefault="00000000" w:rsidRPr="00000000" w14:paraId="000000AE">
      <w:pPr>
        <w:spacing w:after="0" w:line="360" w:lineRule="auto"/>
        <w:jc w:val="both"/>
        <w:rPr>
          <w:sz w:val="28"/>
          <w:szCs w:val="28"/>
        </w:rPr>
      </w:pPr>
      <w:r w:rsidDel="00000000" w:rsidR="00000000" w:rsidRPr="00000000">
        <w:rPr>
          <w:sz w:val="28"/>
          <w:szCs w:val="28"/>
          <w:rtl w:val="0"/>
        </w:rPr>
        <w:t xml:space="preserve">Following attitudes have been surveyed in previous studies and projects:</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Empathy and sympathy</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Openness to new experiences</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Openness to changes</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Acceptance of differences</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Flexibility and resilience</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Adaptability</w:t>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Curiosity</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Sociability</w:t>
      </w:r>
    </w:p>
    <w:p w:rsidR="00000000" w:rsidDel="00000000" w:rsidP="00000000" w:rsidRDefault="00000000" w:rsidRPr="00000000" w14:paraId="000000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Self-awareness</w:t>
      </w:r>
    </w:p>
    <w:p w:rsidR="00000000" w:rsidDel="00000000" w:rsidP="00000000" w:rsidRDefault="00000000" w:rsidRPr="00000000" w14:paraId="000000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Initiative</w:t>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Creativity</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Stability and perseverance</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Relation building</w:t>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Etc.</w:t>
      </w:r>
    </w:p>
    <w:p w:rsidR="00000000" w:rsidDel="00000000" w:rsidP="00000000" w:rsidRDefault="00000000" w:rsidRPr="00000000" w14:paraId="000000BD">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BE">
      <w:pPr>
        <w:pStyle w:val="Heading2"/>
        <w:numPr>
          <w:ilvl w:val="1"/>
          <w:numId w:val="7"/>
        </w:numPr>
        <w:spacing w:line="360" w:lineRule="auto"/>
        <w:ind w:left="1080" w:hanging="720"/>
        <w:rPr/>
      </w:pPr>
      <w:bookmarkStart w:colFirst="0" w:colLast="0" w:name="_heading=h.3dy6vkm" w:id="5"/>
      <w:bookmarkEnd w:id="5"/>
      <w:r w:rsidDel="00000000" w:rsidR="00000000" w:rsidRPr="00000000">
        <w:rPr>
          <w:rtl w:val="0"/>
        </w:rPr>
        <w:t xml:space="preserve">Applied Methods</w:t>
      </w:r>
    </w:p>
    <w:p w:rsidR="00000000" w:rsidDel="00000000" w:rsidP="00000000" w:rsidRDefault="00000000" w:rsidRPr="00000000" w14:paraId="000000BF">
      <w:pPr>
        <w:spacing w:after="0" w:line="360" w:lineRule="auto"/>
        <w:jc w:val="both"/>
        <w:rPr>
          <w:sz w:val="28"/>
          <w:szCs w:val="28"/>
        </w:rPr>
      </w:pPr>
      <w:r w:rsidDel="00000000" w:rsidR="00000000" w:rsidRPr="00000000">
        <w:rPr>
          <w:sz w:val="28"/>
          <w:szCs w:val="28"/>
          <w:rtl w:val="0"/>
        </w:rPr>
        <w:t xml:space="preserve">In different projects, questionnaires have been prepared and distributed among target institutes and companies, and experienced personnel from companies and universities have been interviewed. Results of surveys reveal the weak points and what is missing. </w:t>
      </w:r>
    </w:p>
    <w:p w:rsidR="00000000" w:rsidDel="00000000" w:rsidP="00000000" w:rsidRDefault="00000000" w:rsidRPr="00000000" w14:paraId="000000C0">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C1">
      <w:pPr>
        <w:pStyle w:val="Heading2"/>
        <w:numPr>
          <w:ilvl w:val="1"/>
          <w:numId w:val="7"/>
        </w:numPr>
        <w:spacing w:line="360" w:lineRule="auto"/>
        <w:ind w:left="1080" w:hanging="720"/>
        <w:rPr/>
      </w:pPr>
      <w:bookmarkStart w:colFirst="0" w:colLast="0" w:name="_heading=h.1t3h5sf" w:id="6"/>
      <w:bookmarkEnd w:id="6"/>
      <w:r w:rsidDel="00000000" w:rsidR="00000000" w:rsidRPr="00000000">
        <w:rPr>
          <w:rtl w:val="0"/>
        </w:rPr>
        <w:t xml:space="preserve">Typical Solutions</w:t>
      </w:r>
    </w:p>
    <w:p w:rsidR="00000000" w:rsidDel="00000000" w:rsidP="00000000" w:rsidRDefault="00000000" w:rsidRPr="00000000" w14:paraId="000000C2">
      <w:pPr>
        <w:spacing w:after="0" w:line="360" w:lineRule="auto"/>
        <w:jc w:val="both"/>
        <w:rPr>
          <w:sz w:val="28"/>
          <w:szCs w:val="28"/>
        </w:rPr>
      </w:pPr>
      <w:r w:rsidDel="00000000" w:rsidR="00000000" w:rsidRPr="00000000">
        <w:rPr>
          <w:sz w:val="28"/>
          <w:szCs w:val="28"/>
          <w:rtl w:val="0"/>
        </w:rPr>
        <w:t xml:space="preserve">Based on goals of studies, different solutions have been proposed in finalized projects. Although a proposed solution may be applicable to a specific study (depending on targeted society), it can be a guideline for UNI-TEL project while proposing solutions and road map.</w:t>
      </w:r>
    </w:p>
    <w:p w:rsidR="00000000" w:rsidDel="00000000" w:rsidP="00000000" w:rsidRDefault="00000000" w:rsidRPr="00000000" w14:paraId="000000C3">
      <w:pPr>
        <w:spacing w:after="0" w:line="360" w:lineRule="auto"/>
        <w:jc w:val="both"/>
        <w:rPr>
          <w:sz w:val="28"/>
          <w:szCs w:val="28"/>
        </w:rPr>
      </w:pPr>
      <w:r w:rsidDel="00000000" w:rsidR="00000000" w:rsidRPr="00000000">
        <w:rPr>
          <w:sz w:val="28"/>
          <w:szCs w:val="28"/>
          <w:rtl w:val="0"/>
        </w:rPr>
        <w:t xml:space="preserve">Some of the interesting solutions, which may also be applicable to UNI-TEL are reviewed in this section.</w:t>
      </w:r>
    </w:p>
    <w:p w:rsidR="00000000" w:rsidDel="00000000" w:rsidP="00000000" w:rsidRDefault="00000000" w:rsidRPr="00000000" w14:paraId="000000C4">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Training &amp; Continual Professional Development (CPD)</w:t>
      </w:r>
    </w:p>
    <w:p w:rsidR="00000000" w:rsidDel="00000000" w:rsidP="00000000" w:rsidRDefault="00000000" w:rsidRPr="00000000" w14:paraId="000000C6">
      <w:pPr>
        <w:spacing w:after="0" w:line="360" w:lineRule="auto"/>
        <w:jc w:val="both"/>
        <w:rPr>
          <w:sz w:val="28"/>
          <w:szCs w:val="28"/>
        </w:rPr>
      </w:pPr>
      <w:r w:rsidDel="00000000" w:rsidR="00000000" w:rsidRPr="00000000">
        <w:rPr>
          <w:sz w:val="28"/>
          <w:szCs w:val="28"/>
          <w:rtl w:val="0"/>
        </w:rPr>
        <w:t xml:space="preserve">It is necessary for stakeholders (society, companies, engineering professional bodies, employers, and engineering schools) to have engineers with competences, knowledge, skills, and attitudes that foster trust in engineering activities and ensure the proper qualification of engineers. It is prominent to guarantee that STEM experts competences and skills are consistent with requirements. In addition to good training, their knowledge shall be updated continuously to make them ready to face new challenges. While basic engineering knowledge and principles stay the same, some parts of the engineering knowledge acquired at school/university is outdated after only a few years. </w:t>
      </w:r>
    </w:p>
    <w:p w:rsidR="00000000" w:rsidDel="00000000" w:rsidP="00000000" w:rsidRDefault="00000000" w:rsidRPr="00000000" w14:paraId="000000C7">
      <w:pPr>
        <w:spacing w:after="0" w:line="360" w:lineRule="auto"/>
        <w:jc w:val="both"/>
        <w:rPr>
          <w:sz w:val="28"/>
          <w:szCs w:val="28"/>
        </w:rPr>
      </w:pPr>
      <w:r w:rsidDel="00000000" w:rsidR="00000000" w:rsidRPr="00000000">
        <w:rPr>
          <w:sz w:val="28"/>
          <w:szCs w:val="28"/>
          <w:rtl w:val="0"/>
        </w:rPr>
        <w:t xml:space="preserve">Some European countries, such as Denmark, Finland, France, Germany, Ireland, Sweden, and United Kingdom, in addition to commitment for good training, have traditionally invested in the CPD of engineers.  The Federation of European National Engineering Organizations (FEANI – www.feani.org) adopted a system of measuring CPD in terms of credits and a process to record those achievements. In addition to a standard set of competences, many professional engineering organizations and regulation bodies mandate ongoing training and competence development to maintaining standards for mostly the safety of citizens.</w:t>
      </w:r>
    </w:p>
    <w:p w:rsidR="00000000" w:rsidDel="00000000" w:rsidP="00000000" w:rsidRDefault="00000000" w:rsidRPr="00000000" w14:paraId="000000C8">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C9">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recognize and register CPD achievements</w:t>
      </w:r>
    </w:p>
    <w:p w:rsidR="00000000" w:rsidDel="00000000" w:rsidP="00000000" w:rsidRDefault="00000000" w:rsidRPr="00000000" w14:paraId="000000CB">
      <w:pPr>
        <w:spacing w:after="0" w:line="360" w:lineRule="auto"/>
        <w:jc w:val="both"/>
        <w:rPr>
          <w:sz w:val="28"/>
          <w:szCs w:val="28"/>
        </w:rPr>
      </w:pPr>
      <w:r w:rsidDel="00000000" w:rsidR="00000000" w:rsidRPr="00000000">
        <w:rPr>
          <w:sz w:val="28"/>
          <w:szCs w:val="28"/>
          <w:rtl w:val="0"/>
        </w:rPr>
        <w:t xml:space="preserve">A system to measure and quantify the periodic CPD can be adopted allowing comparison of engineers’ qualifications. Periodic CPD shall be mandatory for all engineers given the social responsibility of the activities and the legal and economic consequences of underperformance.</w:t>
      </w:r>
    </w:p>
    <w:p w:rsidR="00000000" w:rsidDel="00000000" w:rsidP="00000000" w:rsidRDefault="00000000" w:rsidRPr="00000000" w14:paraId="000000C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establish a unique framework for STEM professionals</w:t>
      </w:r>
    </w:p>
    <w:p w:rsidR="00000000" w:rsidDel="00000000" w:rsidP="00000000" w:rsidRDefault="00000000" w:rsidRPr="00000000" w14:paraId="000000CE">
      <w:pPr>
        <w:spacing w:after="0" w:line="360" w:lineRule="auto"/>
        <w:jc w:val="both"/>
        <w:rPr>
          <w:sz w:val="28"/>
          <w:szCs w:val="28"/>
        </w:rPr>
      </w:pPr>
      <w:r w:rsidDel="00000000" w:rsidR="00000000" w:rsidRPr="00000000">
        <w:rPr>
          <w:sz w:val="28"/>
          <w:szCs w:val="28"/>
          <w:rtl w:val="0"/>
        </w:rPr>
        <w:t xml:space="preserve">While it is crucial to educate specialists, it is even more important to have a greater focus on the basic STEM and engineering programs. A foundation for a framework is needed in a society.</w:t>
      </w:r>
    </w:p>
    <w:p w:rsidR="00000000" w:rsidDel="00000000" w:rsidP="00000000" w:rsidRDefault="00000000" w:rsidRPr="00000000" w14:paraId="000000CF">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educate the educators</w:t>
      </w:r>
    </w:p>
    <w:p w:rsidR="00000000" w:rsidDel="00000000" w:rsidP="00000000" w:rsidRDefault="00000000" w:rsidRPr="00000000" w14:paraId="000000D1">
      <w:pPr>
        <w:spacing w:after="0" w:line="360" w:lineRule="auto"/>
        <w:jc w:val="both"/>
        <w:rPr>
          <w:sz w:val="28"/>
          <w:szCs w:val="28"/>
        </w:rPr>
      </w:pPr>
      <w:r w:rsidDel="00000000" w:rsidR="00000000" w:rsidRPr="00000000">
        <w:rPr>
          <w:sz w:val="28"/>
          <w:szCs w:val="28"/>
          <w:rtl w:val="0"/>
        </w:rPr>
        <w:t xml:space="preserve">There should be opportunities for educators at all levels to acquire competences in teaching based on new requirements. New demands amplify the necessity to better understand education system change and adopt with new requirements.</w:t>
      </w:r>
    </w:p>
    <w:p w:rsidR="00000000" w:rsidDel="00000000" w:rsidP="00000000" w:rsidRDefault="00000000" w:rsidRPr="00000000" w14:paraId="000000D2">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focus on skills and competences via national policies</w:t>
      </w:r>
    </w:p>
    <w:p w:rsidR="00000000" w:rsidDel="00000000" w:rsidP="00000000" w:rsidRDefault="00000000" w:rsidRPr="00000000" w14:paraId="000000D4">
      <w:pPr>
        <w:spacing w:after="0" w:line="360" w:lineRule="auto"/>
        <w:jc w:val="both"/>
        <w:rPr>
          <w:sz w:val="28"/>
          <w:szCs w:val="28"/>
        </w:rPr>
      </w:pPr>
      <w:r w:rsidDel="00000000" w:rsidR="00000000" w:rsidRPr="00000000">
        <w:rPr>
          <w:sz w:val="28"/>
          <w:szCs w:val="28"/>
          <w:rtl w:val="0"/>
        </w:rPr>
        <w:t xml:space="preserve">The national policies must encompass the development of education and competences, as well as upskilling and reskilling within the lifelong learning framework. </w:t>
      </w:r>
    </w:p>
    <w:p w:rsidR="00000000" w:rsidDel="00000000" w:rsidP="00000000" w:rsidRDefault="00000000" w:rsidRPr="00000000" w14:paraId="000000D5">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conduct more research on the demand for skills </w:t>
      </w:r>
    </w:p>
    <w:p w:rsidR="00000000" w:rsidDel="00000000" w:rsidP="00000000" w:rsidRDefault="00000000" w:rsidRPr="00000000" w14:paraId="000000D7">
      <w:pPr>
        <w:spacing w:after="0" w:line="360" w:lineRule="auto"/>
        <w:jc w:val="both"/>
        <w:rPr>
          <w:sz w:val="28"/>
          <w:szCs w:val="28"/>
        </w:rPr>
      </w:pPr>
      <w:r w:rsidDel="00000000" w:rsidR="00000000" w:rsidRPr="00000000">
        <w:rPr>
          <w:sz w:val="28"/>
          <w:szCs w:val="28"/>
          <w:rtl w:val="0"/>
        </w:rPr>
        <w:t xml:space="preserve">Researching which skills and competences are needed in the future can help preventing skills mismatch and provide a clear picture of the demands. For instance, if the national policy is based on green technology and circular economy, relevant skills shall be recognized and receive significant attention and budget.</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provide funding for higher education institutions to enable the transition to the new requirements</w:t>
      </w:r>
    </w:p>
    <w:p w:rsidR="00000000" w:rsidDel="00000000" w:rsidP="00000000" w:rsidRDefault="00000000" w:rsidRPr="00000000" w14:paraId="000000D9">
      <w:pPr>
        <w:spacing w:after="0" w:line="360" w:lineRule="auto"/>
        <w:jc w:val="both"/>
        <w:rPr>
          <w:sz w:val="28"/>
          <w:szCs w:val="28"/>
        </w:rPr>
      </w:pPr>
      <w:r w:rsidDel="00000000" w:rsidR="00000000" w:rsidRPr="00000000">
        <w:rPr>
          <w:sz w:val="28"/>
          <w:szCs w:val="28"/>
          <w:rtl w:val="0"/>
        </w:rPr>
        <w:t xml:space="preserve">The transition into new requirements is dependent on a mindset change. Funding should be made available to enable existing academic staff to acquire competences. Public funding for higher education institutions’ research, development and innovation activities could be focused on new requirements.</w:t>
      </w:r>
    </w:p>
    <w:p w:rsidR="00000000" w:rsidDel="00000000" w:rsidP="00000000" w:rsidRDefault="00000000" w:rsidRPr="00000000" w14:paraId="000000DA">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create spaces for upskilling </w:t>
      </w:r>
    </w:p>
    <w:p w:rsidR="00000000" w:rsidDel="00000000" w:rsidP="00000000" w:rsidRDefault="00000000" w:rsidRPr="00000000" w14:paraId="000000DC">
      <w:pPr>
        <w:spacing w:after="0" w:line="360" w:lineRule="auto"/>
        <w:jc w:val="both"/>
        <w:rPr>
          <w:sz w:val="28"/>
          <w:szCs w:val="28"/>
        </w:rPr>
      </w:pPr>
      <w:r w:rsidDel="00000000" w:rsidR="00000000" w:rsidRPr="00000000">
        <w:rPr>
          <w:sz w:val="28"/>
          <w:szCs w:val="28"/>
          <w:rtl w:val="0"/>
        </w:rPr>
        <w:t xml:space="preserve">Due to the formal constraints that higher education institutions operate within, they may not change education and re-education quickly enough. By creating spaces for upskilling, employers (companies and universities) could increase shared understanding of current constraints and new principles and requirements.</w:t>
      </w:r>
    </w:p>
    <w:p w:rsidR="00000000" w:rsidDel="00000000" w:rsidP="00000000" w:rsidRDefault="00000000" w:rsidRPr="00000000" w14:paraId="000000DD">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DE">
      <w:pPr>
        <w:spacing w:after="0" w:line="240"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train graduate engineers and STEM professionals</w:t>
      </w:r>
    </w:p>
    <w:p w:rsidR="00000000" w:rsidDel="00000000" w:rsidP="00000000" w:rsidRDefault="00000000" w:rsidRPr="00000000" w14:paraId="000000E0">
      <w:pPr>
        <w:spacing w:after="0" w:line="360" w:lineRule="auto"/>
        <w:jc w:val="both"/>
        <w:rPr>
          <w:sz w:val="28"/>
          <w:szCs w:val="28"/>
        </w:rPr>
      </w:pPr>
      <w:r w:rsidDel="00000000" w:rsidR="00000000" w:rsidRPr="00000000">
        <w:rPr>
          <w:sz w:val="28"/>
          <w:szCs w:val="28"/>
          <w:rtl w:val="0"/>
        </w:rPr>
        <w:t xml:space="preserve">It is necessary to build new and expand existing collaborations between the private sector, companies, STEM professionals, and universities. Established programs should be further supported to offer flexible re-education through more short courses and study modules explicitly developed for lifelong learning opportunities.</w:t>
      </w:r>
    </w:p>
    <w:p w:rsidR="00000000" w:rsidDel="00000000" w:rsidP="00000000" w:rsidRDefault="00000000" w:rsidRPr="00000000" w14:paraId="000000E1">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Promote STEM professionals as leaders</w:t>
      </w:r>
    </w:p>
    <w:p w:rsidR="00000000" w:rsidDel="00000000" w:rsidP="00000000" w:rsidRDefault="00000000" w:rsidRPr="00000000" w14:paraId="000000E3">
      <w:pPr>
        <w:spacing w:after="0" w:line="360" w:lineRule="auto"/>
        <w:jc w:val="both"/>
        <w:rPr>
          <w:sz w:val="28"/>
          <w:szCs w:val="28"/>
        </w:rPr>
      </w:pPr>
      <w:r w:rsidDel="00000000" w:rsidR="00000000" w:rsidRPr="00000000">
        <w:rPr>
          <w:sz w:val="28"/>
          <w:szCs w:val="28"/>
          <w:rtl w:val="0"/>
        </w:rPr>
        <w:t xml:space="preserve">There is a need to step up the awareness-raising of the opportunities for young people to make an impact towards a more sustainable future through STEM professions. This could increase the attraction of the engineering and STEM professions.</w:t>
      </w:r>
    </w:p>
    <w:p w:rsidR="00000000" w:rsidDel="00000000" w:rsidP="00000000" w:rsidRDefault="00000000" w:rsidRPr="00000000" w14:paraId="000000E4">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 modify STEM programs</w:t>
      </w:r>
    </w:p>
    <w:p w:rsidR="00000000" w:rsidDel="00000000" w:rsidP="00000000" w:rsidRDefault="00000000" w:rsidRPr="00000000" w14:paraId="000000E6">
      <w:pPr>
        <w:spacing w:after="0" w:line="360" w:lineRule="auto"/>
        <w:jc w:val="both"/>
        <w:rPr>
          <w:sz w:val="28"/>
          <w:szCs w:val="28"/>
        </w:rPr>
      </w:pPr>
      <w:r w:rsidDel="00000000" w:rsidR="00000000" w:rsidRPr="00000000">
        <w:rPr>
          <w:sz w:val="28"/>
          <w:szCs w:val="28"/>
          <w:rtl w:val="0"/>
        </w:rPr>
        <w:t xml:space="preserve">Education system must reflect the change that is taking place on all levels of life. Digitalization, internationalization, and the need for interdisciplinary approaches demand different skills and mindsets. Higher education institutions (in cooperation with employers, companies, and engineering associations) must react and adopt their STEM programs to include major trends. </w:t>
      </w:r>
    </w:p>
    <w:p w:rsidR="00000000" w:rsidDel="00000000" w:rsidP="00000000" w:rsidRDefault="00000000" w:rsidRPr="00000000" w14:paraId="000000E7">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E8">
      <w:pPr>
        <w:pStyle w:val="Heading2"/>
        <w:numPr>
          <w:ilvl w:val="1"/>
          <w:numId w:val="7"/>
        </w:numPr>
        <w:spacing w:line="360" w:lineRule="auto"/>
        <w:ind w:left="1080" w:hanging="720"/>
        <w:rPr/>
      </w:pPr>
      <w:bookmarkStart w:colFirst="0" w:colLast="0" w:name="_heading=h.4d34og8" w:id="7"/>
      <w:bookmarkEnd w:id="7"/>
      <w:r w:rsidDel="00000000" w:rsidR="00000000" w:rsidRPr="00000000">
        <w:rPr>
          <w:rtl w:val="0"/>
        </w:rPr>
        <w:t xml:space="preserve">References</w:t>
      </w:r>
    </w:p>
    <w:p w:rsidR="00000000" w:rsidDel="00000000" w:rsidP="00000000" w:rsidRDefault="00000000" w:rsidRPr="00000000" w14:paraId="000000E9">
      <w:pPr>
        <w:spacing w:after="0" w:line="360" w:lineRule="auto"/>
        <w:jc w:val="both"/>
        <w:rPr>
          <w:sz w:val="28"/>
          <w:szCs w:val="28"/>
        </w:rPr>
      </w:pPr>
      <w:r w:rsidDel="00000000" w:rsidR="00000000" w:rsidRPr="00000000">
        <w:rPr>
          <w:sz w:val="28"/>
          <w:szCs w:val="28"/>
          <w:rtl w:val="0"/>
        </w:rPr>
        <w:t xml:space="preserve">Below references have been used for preparation of this section:</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Isabel Ortiz-Marcos, Valeria Breuker, Rocío Rodríguez-Rivero, Björn Kjellgren, Frédéric Dorel, Marco Toffolon, Diego Uribe and Virna Eccli, “A Framework of Global Competence for Engineers: The Need for a Sustainable World”, Sustainability 2020, 12, 9568; doi:10.3390/su12229568</w:t>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Thomas Kiefer, “THE UN SUSTAINABLE DEVELOPMENT GOALS; A summary of FEANI’s approach, September 2021, available online at www.faeni.org</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Soeiro, K. Sunderland, “How to promote, based on education and training, from a lifelong learning perspective, the skills needed for Europe to establish a more just, more cohesive, more sustainable, more digital and more resilient society”, European Economic and Social Committee Opinion piece, January 2020.</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Sine Beuse Fauerby, Jussi-Pekka Teini, Robert Nyheim-Jomisko, Kristoffer Boesen, Ludvig Vraadal, “TOWARDS A CIRCULAR ECONOMY; Skills and competences for STEM professionals”, Association of Nordic Engineers, Nov. 2021.</w:t>
      </w:r>
    </w:p>
    <w:p w:rsidR="00000000" w:rsidDel="00000000" w:rsidP="00000000" w:rsidRDefault="00000000" w:rsidRPr="00000000" w14:paraId="000000EE">
      <w:pPr>
        <w:spacing w:after="0" w:line="240" w:lineRule="auto"/>
        <w:rPr>
          <w:rFonts w:ascii="Lato" w:cs="Lato" w:eastAsia="Lato" w:hAnsi="Lato"/>
        </w:rPr>
      </w:pPr>
      <w:r w:rsidDel="00000000" w:rsidR="00000000" w:rsidRPr="00000000">
        <w:rPr>
          <w:rtl w:val="0"/>
        </w:rPr>
      </w:r>
    </w:p>
    <w:p w:rsidR="00000000" w:rsidDel="00000000" w:rsidP="00000000" w:rsidRDefault="00000000" w:rsidRPr="00000000" w14:paraId="000000EF">
      <w:pPr>
        <w:pStyle w:val="Heading1"/>
        <w:numPr>
          <w:ilvl w:val="0"/>
          <w:numId w:val="7"/>
        </w:numPr>
        <w:spacing w:line="360" w:lineRule="auto"/>
        <w:ind w:left="720" w:hanging="360"/>
        <w:rPr/>
      </w:pPr>
      <w:bookmarkStart w:colFirst="0" w:colLast="0" w:name="_heading=h.2s8eyo1" w:id="8"/>
      <w:bookmarkEnd w:id="8"/>
      <w:r w:rsidDel="00000000" w:rsidR="00000000" w:rsidRPr="00000000">
        <w:rPr>
          <w:rtl w:val="0"/>
        </w:rPr>
        <w:t xml:space="preserve">Studies by PRISMA </w:t>
      </w:r>
    </w:p>
    <w:p w:rsidR="00000000" w:rsidDel="00000000" w:rsidP="00000000" w:rsidRDefault="00000000" w:rsidRPr="00000000" w14:paraId="000000F0">
      <w:pPr>
        <w:spacing w:after="0" w:line="360" w:lineRule="auto"/>
        <w:jc w:val="both"/>
        <w:rPr>
          <w:sz w:val="28"/>
          <w:szCs w:val="28"/>
        </w:rPr>
      </w:pPr>
      <w:r w:rsidDel="00000000" w:rsidR="00000000" w:rsidRPr="00000000">
        <w:rPr>
          <w:sz w:val="28"/>
          <w:szCs w:val="28"/>
          <w:rtl w:val="0"/>
        </w:rPr>
        <w:t xml:space="preserve">PRISMA (Partner#4), a European company in the field of electronics and based in Greece, has performed some studies, and provided obtained results. To make the evaluation quantitative, PRISMA has defined below levels for each skill. </w:t>
      </w:r>
    </w:p>
    <w:tbl>
      <w:tblPr>
        <w:tblStyle w:val="Table3"/>
        <w:tblW w:w="3092.9999999999995" w:type="dxa"/>
        <w:jc w:val="center"/>
        <w:tblBorders>
          <w:top w:color="000000" w:space="0" w:sz="4" w:val="single"/>
          <w:bottom w:color="000000" w:space="0" w:sz="4" w:val="single"/>
        </w:tblBorders>
        <w:tblLayout w:type="fixed"/>
        <w:tblLook w:val="0400"/>
      </w:tblPr>
      <w:tblGrid>
        <w:gridCol w:w="1081"/>
        <w:gridCol w:w="2012"/>
        <w:tblGridChange w:id="0">
          <w:tblGrid>
            <w:gridCol w:w="1081"/>
            <w:gridCol w:w="2012"/>
          </w:tblGrid>
        </w:tblGridChange>
      </w:tblGrid>
      <w:tr>
        <w:trPr>
          <w:cantSplit w:val="0"/>
          <w:trHeight w:val="288" w:hRule="atLeast"/>
          <w:tblHeader w:val="0"/>
        </w:trPr>
        <w:tc>
          <w:tcPr>
            <w:tcBorders>
              <w:top w:color="000000" w:space="0" w:sz="4" w:val="single"/>
              <w:bottom w:color="000000" w:space="0" w:sz="4" w:val="single"/>
            </w:tcBorders>
            <w:shd w:fill="dbe5f1" w:val="clear"/>
            <w:vAlign w:val="center"/>
          </w:tcPr>
          <w:p w:rsidR="00000000" w:rsidDel="00000000" w:rsidP="00000000" w:rsidRDefault="00000000" w:rsidRPr="00000000" w14:paraId="000000F1">
            <w:pPr>
              <w:spacing w:after="0" w:line="360" w:lineRule="auto"/>
              <w:jc w:val="center"/>
              <w:rPr>
                <w:sz w:val="28"/>
                <w:szCs w:val="28"/>
              </w:rPr>
            </w:pPr>
            <w:r w:rsidDel="00000000" w:rsidR="00000000" w:rsidRPr="00000000">
              <w:rPr>
                <w:sz w:val="28"/>
                <w:szCs w:val="28"/>
                <w:rtl w:val="0"/>
              </w:rPr>
              <w:t xml:space="preserve">Level</w:t>
            </w:r>
          </w:p>
        </w:tc>
        <w:tc>
          <w:tcPr>
            <w:tcBorders>
              <w:top w:color="000000" w:space="0" w:sz="4" w:val="single"/>
              <w:bottom w:color="000000" w:space="0" w:sz="4" w:val="single"/>
            </w:tcBorders>
            <w:shd w:fill="dbe5f1" w:val="clear"/>
            <w:vAlign w:val="center"/>
          </w:tcPr>
          <w:p w:rsidR="00000000" w:rsidDel="00000000" w:rsidP="00000000" w:rsidRDefault="00000000" w:rsidRPr="00000000" w14:paraId="000000F2">
            <w:pPr>
              <w:spacing w:after="0" w:line="360" w:lineRule="auto"/>
              <w:jc w:val="center"/>
              <w:rPr>
                <w:sz w:val="28"/>
                <w:szCs w:val="28"/>
              </w:rPr>
            </w:pPr>
            <w:r w:rsidDel="00000000" w:rsidR="00000000" w:rsidRPr="00000000">
              <w:rPr>
                <w:sz w:val="28"/>
                <w:szCs w:val="28"/>
                <w:rtl w:val="0"/>
              </w:rPr>
              <w:t xml:space="preserve">Explanation</w:t>
            </w:r>
          </w:p>
        </w:tc>
      </w:tr>
      <w:tr>
        <w:trPr>
          <w:cantSplit w:val="0"/>
          <w:trHeight w:val="288" w:hRule="atLeast"/>
          <w:tblHeader w:val="0"/>
        </w:trPr>
        <w:tc>
          <w:tcPr>
            <w:tcBorders>
              <w:top w:color="000000" w:space="0" w:sz="4" w:val="single"/>
            </w:tcBorders>
            <w:shd w:fill="auto" w:val="clear"/>
            <w:vAlign w:val="center"/>
          </w:tcPr>
          <w:p w:rsidR="00000000" w:rsidDel="00000000" w:rsidP="00000000" w:rsidRDefault="00000000" w:rsidRPr="00000000" w14:paraId="000000F3">
            <w:pPr>
              <w:spacing w:after="0" w:line="360" w:lineRule="auto"/>
              <w:jc w:val="center"/>
              <w:rPr>
                <w:sz w:val="28"/>
                <w:szCs w:val="28"/>
              </w:rPr>
            </w:pPr>
            <w:r w:rsidDel="00000000" w:rsidR="00000000" w:rsidRPr="00000000">
              <w:rPr>
                <w:sz w:val="28"/>
                <w:szCs w:val="28"/>
                <w:rtl w:val="0"/>
              </w:rPr>
              <w:t xml:space="preserve">1</w:t>
            </w:r>
          </w:p>
        </w:tc>
        <w:tc>
          <w:tcPr>
            <w:tcBorders>
              <w:top w:color="000000" w:space="0" w:sz="4" w:val="single"/>
            </w:tcBorders>
            <w:shd w:fill="auto" w:val="clear"/>
            <w:vAlign w:val="center"/>
          </w:tcPr>
          <w:p w:rsidR="00000000" w:rsidDel="00000000" w:rsidP="00000000" w:rsidRDefault="00000000" w:rsidRPr="00000000" w14:paraId="000000F4">
            <w:pPr>
              <w:spacing w:after="0" w:line="360" w:lineRule="auto"/>
              <w:jc w:val="center"/>
              <w:rPr>
                <w:sz w:val="28"/>
                <w:szCs w:val="28"/>
              </w:rPr>
            </w:pPr>
            <w:r w:rsidDel="00000000" w:rsidR="00000000" w:rsidRPr="00000000">
              <w:rPr>
                <w:sz w:val="28"/>
                <w:szCs w:val="28"/>
                <w:rtl w:val="0"/>
              </w:rPr>
              <w:t xml:space="preserve">lack</w:t>
            </w:r>
          </w:p>
        </w:tc>
      </w:tr>
      <w:tr>
        <w:trPr>
          <w:cantSplit w:val="0"/>
          <w:trHeight w:val="382" w:hRule="atLeast"/>
          <w:tblHeader w:val="0"/>
        </w:trPr>
        <w:tc>
          <w:tcPr>
            <w:shd w:fill="auto" w:val="clear"/>
            <w:vAlign w:val="center"/>
          </w:tcPr>
          <w:p w:rsidR="00000000" w:rsidDel="00000000" w:rsidP="00000000" w:rsidRDefault="00000000" w:rsidRPr="00000000" w14:paraId="000000F5">
            <w:pPr>
              <w:spacing w:after="0" w:line="360" w:lineRule="auto"/>
              <w:jc w:val="center"/>
              <w:rPr>
                <w:sz w:val="28"/>
                <w:szCs w:val="28"/>
              </w:rPr>
            </w:pPr>
            <w:r w:rsidDel="00000000" w:rsidR="00000000" w:rsidRPr="00000000">
              <w:rPr>
                <w:sz w:val="28"/>
                <w:szCs w:val="28"/>
                <w:rtl w:val="0"/>
              </w:rPr>
              <w:t xml:space="preserve">2</w:t>
            </w:r>
          </w:p>
        </w:tc>
        <w:tc>
          <w:tcPr>
            <w:shd w:fill="auto" w:val="clear"/>
            <w:vAlign w:val="center"/>
          </w:tcPr>
          <w:p w:rsidR="00000000" w:rsidDel="00000000" w:rsidP="00000000" w:rsidRDefault="00000000" w:rsidRPr="00000000" w14:paraId="000000F6">
            <w:pPr>
              <w:spacing w:after="0" w:line="360" w:lineRule="auto"/>
              <w:jc w:val="center"/>
              <w:rPr>
                <w:sz w:val="28"/>
                <w:szCs w:val="28"/>
              </w:rPr>
            </w:pPr>
            <w:r w:rsidDel="00000000" w:rsidR="00000000" w:rsidRPr="00000000">
              <w:rPr>
                <w:sz w:val="28"/>
                <w:szCs w:val="28"/>
                <w:rtl w:val="0"/>
              </w:rPr>
              <w:t xml:space="preserve">merely present</w:t>
            </w:r>
          </w:p>
        </w:tc>
      </w:tr>
      <w:tr>
        <w:trPr>
          <w:cantSplit w:val="0"/>
          <w:trHeight w:val="247" w:hRule="atLeast"/>
          <w:tblHeader w:val="0"/>
        </w:trPr>
        <w:tc>
          <w:tcPr>
            <w:shd w:fill="auto" w:val="clear"/>
            <w:vAlign w:val="center"/>
          </w:tcPr>
          <w:p w:rsidR="00000000" w:rsidDel="00000000" w:rsidP="00000000" w:rsidRDefault="00000000" w:rsidRPr="00000000" w14:paraId="000000F7">
            <w:pPr>
              <w:spacing w:after="0" w:line="360" w:lineRule="auto"/>
              <w:jc w:val="center"/>
              <w:rPr>
                <w:sz w:val="28"/>
                <w:szCs w:val="28"/>
              </w:rPr>
            </w:pPr>
            <w:r w:rsidDel="00000000" w:rsidR="00000000" w:rsidRPr="00000000">
              <w:rPr>
                <w:sz w:val="28"/>
                <w:szCs w:val="28"/>
                <w:rtl w:val="0"/>
              </w:rPr>
              <w:t xml:space="preserve">3</w:t>
            </w:r>
          </w:p>
        </w:tc>
        <w:tc>
          <w:tcPr>
            <w:shd w:fill="auto" w:val="clear"/>
            <w:vAlign w:val="center"/>
          </w:tcPr>
          <w:p w:rsidR="00000000" w:rsidDel="00000000" w:rsidP="00000000" w:rsidRDefault="00000000" w:rsidRPr="00000000" w14:paraId="000000F8">
            <w:pPr>
              <w:spacing w:after="0" w:line="360" w:lineRule="auto"/>
              <w:jc w:val="center"/>
              <w:rPr>
                <w:sz w:val="28"/>
                <w:szCs w:val="28"/>
              </w:rPr>
            </w:pPr>
            <w:r w:rsidDel="00000000" w:rsidR="00000000" w:rsidRPr="00000000">
              <w:rPr>
                <w:sz w:val="28"/>
                <w:szCs w:val="28"/>
                <w:rtl w:val="0"/>
              </w:rPr>
              <w:t xml:space="preserve">present</w:t>
            </w:r>
          </w:p>
        </w:tc>
      </w:tr>
      <w:tr>
        <w:trPr>
          <w:cantSplit w:val="0"/>
          <w:trHeight w:val="288" w:hRule="atLeast"/>
          <w:tblHeader w:val="0"/>
        </w:trPr>
        <w:tc>
          <w:tcPr>
            <w:shd w:fill="auto" w:val="clear"/>
            <w:vAlign w:val="center"/>
          </w:tcPr>
          <w:p w:rsidR="00000000" w:rsidDel="00000000" w:rsidP="00000000" w:rsidRDefault="00000000" w:rsidRPr="00000000" w14:paraId="000000F9">
            <w:pPr>
              <w:spacing w:after="0" w:line="360" w:lineRule="auto"/>
              <w:jc w:val="center"/>
              <w:rPr>
                <w:sz w:val="28"/>
                <w:szCs w:val="28"/>
              </w:rPr>
            </w:pPr>
            <w:r w:rsidDel="00000000" w:rsidR="00000000" w:rsidRPr="00000000">
              <w:rPr>
                <w:sz w:val="28"/>
                <w:szCs w:val="28"/>
                <w:rtl w:val="0"/>
              </w:rPr>
              <w:t xml:space="preserve">4</w:t>
            </w:r>
          </w:p>
        </w:tc>
        <w:tc>
          <w:tcPr>
            <w:shd w:fill="auto" w:val="clear"/>
            <w:vAlign w:val="center"/>
          </w:tcPr>
          <w:p w:rsidR="00000000" w:rsidDel="00000000" w:rsidP="00000000" w:rsidRDefault="00000000" w:rsidRPr="00000000" w14:paraId="000000FA">
            <w:pPr>
              <w:spacing w:after="0" w:line="360" w:lineRule="auto"/>
              <w:jc w:val="center"/>
              <w:rPr>
                <w:sz w:val="28"/>
                <w:szCs w:val="28"/>
              </w:rPr>
            </w:pPr>
            <w:r w:rsidDel="00000000" w:rsidR="00000000" w:rsidRPr="00000000">
              <w:rPr>
                <w:sz w:val="28"/>
                <w:szCs w:val="28"/>
                <w:rtl w:val="0"/>
              </w:rPr>
              <w:t xml:space="preserve">confidence</w:t>
            </w:r>
          </w:p>
        </w:tc>
      </w:tr>
      <w:tr>
        <w:trPr>
          <w:cantSplit w:val="0"/>
          <w:trHeight w:val="288" w:hRule="atLeast"/>
          <w:tblHeader w:val="0"/>
        </w:trPr>
        <w:tc>
          <w:tcPr>
            <w:shd w:fill="auto" w:val="clear"/>
            <w:vAlign w:val="center"/>
          </w:tcPr>
          <w:p w:rsidR="00000000" w:rsidDel="00000000" w:rsidP="00000000" w:rsidRDefault="00000000" w:rsidRPr="00000000" w14:paraId="000000FB">
            <w:pPr>
              <w:spacing w:after="0" w:line="360" w:lineRule="auto"/>
              <w:jc w:val="center"/>
              <w:rPr>
                <w:sz w:val="28"/>
                <w:szCs w:val="28"/>
              </w:rPr>
            </w:pPr>
            <w:r w:rsidDel="00000000" w:rsidR="00000000" w:rsidRPr="00000000">
              <w:rPr>
                <w:sz w:val="28"/>
                <w:szCs w:val="28"/>
                <w:rtl w:val="0"/>
              </w:rPr>
              <w:t xml:space="preserve">5</w:t>
            </w:r>
          </w:p>
        </w:tc>
        <w:tc>
          <w:tcPr>
            <w:shd w:fill="auto" w:val="clear"/>
            <w:vAlign w:val="center"/>
          </w:tcPr>
          <w:p w:rsidR="00000000" w:rsidDel="00000000" w:rsidP="00000000" w:rsidRDefault="00000000" w:rsidRPr="00000000" w14:paraId="000000FC">
            <w:pPr>
              <w:spacing w:after="0" w:line="360" w:lineRule="auto"/>
              <w:jc w:val="center"/>
              <w:rPr>
                <w:sz w:val="28"/>
                <w:szCs w:val="28"/>
              </w:rPr>
            </w:pPr>
            <w:r w:rsidDel="00000000" w:rsidR="00000000" w:rsidRPr="00000000">
              <w:rPr>
                <w:sz w:val="28"/>
                <w:szCs w:val="28"/>
                <w:rtl w:val="0"/>
              </w:rPr>
              <w:t xml:space="preserve">expert</w:t>
            </w:r>
          </w:p>
        </w:tc>
      </w:tr>
    </w:tbl>
    <w:p w:rsidR="00000000" w:rsidDel="00000000" w:rsidP="00000000" w:rsidRDefault="00000000" w:rsidRPr="00000000" w14:paraId="000000FD">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FE">
      <w:pPr>
        <w:spacing w:after="0" w:line="360" w:lineRule="auto"/>
        <w:jc w:val="both"/>
        <w:rPr>
          <w:sz w:val="28"/>
          <w:szCs w:val="28"/>
        </w:rPr>
      </w:pPr>
      <w:r w:rsidDel="00000000" w:rsidR="00000000" w:rsidRPr="00000000">
        <w:rPr>
          <w:sz w:val="28"/>
          <w:szCs w:val="28"/>
          <w:rtl w:val="0"/>
        </w:rPr>
        <w:t xml:space="preserve">Difference of target level and today level shows criticality of each skill. If criticality is 3 or higher for a skill, that skill shall receive more attentions. Below formula shows how criticality is calculated:</w:t>
      </w:r>
    </w:p>
    <w:p w:rsidR="00000000" w:rsidDel="00000000" w:rsidP="00000000" w:rsidRDefault="00000000" w:rsidRPr="00000000" w14:paraId="000000FF">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Criticality=Target Level-Today Level</m:t>
        </m:r>
      </m:oMath>
      <w:r w:rsidDel="00000000" w:rsidR="00000000" w:rsidRPr="00000000">
        <w:rPr>
          <w:rtl w:val="0"/>
        </w:rPr>
      </w:r>
    </w:p>
    <w:p w:rsidR="00000000" w:rsidDel="00000000" w:rsidP="00000000" w:rsidRDefault="00000000" w:rsidRPr="00000000" w14:paraId="00000100">
      <w:pPr>
        <w:pStyle w:val="Heading2"/>
        <w:numPr>
          <w:ilvl w:val="1"/>
          <w:numId w:val="7"/>
        </w:numPr>
        <w:spacing w:line="360" w:lineRule="auto"/>
        <w:ind w:left="1080" w:hanging="720"/>
        <w:rPr/>
      </w:pPr>
      <w:bookmarkStart w:colFirst="0" w:colLast="0" w:name="_heading=h.17dp8vu" w:id="9"/>
      <w:bookmarkEnd w:id="9"/>
      <w:r w:rsidDel="00000000" w:rsidR="00000000" w:rsidRPr="00000000">
        <w:rPr>
          <w:rtl w:val="0"/>
        </w:rPr>
        <w:t xml:space="preserve">Technical Skills</w:t>
      </w:r>
    </w:p>
    <w:p w:rsidR="00000000" w:rsidDel="00000000" w:rsidP="00000000" w:rsidRDefault="00000000" w:rsidRPr="00000000" w14:paraId="00000101">
      <w:pPr>
        <w:spacing w:after="0" w:line="360" w:lineRule="auto"/>
        <w:jc w:val="both"/>
        <w:rPr>
          <w:sz w:val="28"/>
          <w:szCs w:val="28"/>
        </w:rPr>
      </w:pPr>
      <w:r w:rsidDel="00000000" w:rsidR="00000000" w:rsidRPr="00000000">
        <w:rPr>
          <w:sz w:val="28"/>
          <w:szCs w:val="28"/>
          <w:rtl w:val="0"/>
        </w:rPr>
        <w:t xml:space="preserve">PRISMA has provided below table for required technical skills and evaluated available level, target level and criticality for each skill.</w:t>
      </w:r>
    </w:p>
    <w:p w:rsidR="00000000" w:rsidDel="00000000" w:rsidP="00000000" w:rsidRDefault="00000000" w:rsidRPr="00000000" w14:paraId="00000102">
      <w:pPr>
        <w:spacing w:after="0" w:line="360" w:lineRule="auto"/>
        <w:jc w:val="both"/>
        <w:rPr>
          <w:sz w:val="28"/>
          <w:szCs w:val="28"/>
        </w:rPr>
      </w:pPr>
      <w:r w:rsidDel="00000000" w:rsidR="00000000" w:rsidRPr="00000000">
        <w:rPr>
          <w:rtl w:val="0"/>
        </w:rPr>
      </w:r>
    </w:p>
    <w:tbl>
      <w:tblPr>
        <w:tblStyle w:val="Table4"/>
        <w:tblW w:w="10340.0" w:type="dxa"/>
        <w:jc w:val="center"/>
        <w:tblBorders>
          <w:top w:color="000000" w:space="0" w:sz="4" w:val="single"/>
          <w:bottom w:color="000000" w:space="0" w:sz="4" w:val="single"/>
        </w:tblBorders>
        <w:tblLayout w:type="fixed"/>
        <w:tblLook w:val="0400"/>
      </w:tblPr>
      <w:tblGrid>
        <w:gridCol w:w="480"/>
        <w:gridCol w:w="1860"/>
        <w:gridCol w:w="3680"/>
        <w:gridCol w:w="1360"/>
        <w:gridCol w:w="1660"/>
        <w:gridCol w:w="1300"/>
        <w:tblGridChange w:id="0">
          <w:tblGrid>
            <w:gridCol w:w="480"/>
            <w:gridCol w:w="1860"/>
            <w:gridCol w:w="3680"/>
            <w:gridCol w:w="1360"/>
            <w:gridCol w:w="1660"/>
            <w:gridCol w:w="1300"/>
          </w:tblGrid>
        </w:tblGridChange>
      </w:tblGrid>
      <w:tr>
        <w:trPr>
          <w:cantSplit w:val="0"/>
          <w:trHeight w:val="288" w:hRule="atLeast"/>
          <w:tblHeader w:val="1"/>
        </w:trPr>
        <w:tc>
          <w:tcPr>
            <w:tcBorders>
              <w:top w:color="000000" w:space="0" w:sz="4" w:val="single"/>
              <w:bottom w:color="000000" w:space="0" w:sz="4" w:val="single"/>
            </w:tcBorders>
            <w:shd w:fill="dbe5f1" w:val="clear"/>
            <w:vAlign w:val="bottom"/>
          </w:tcPr>
          <w:p w:rsidR="00000000" w:rsidDel="00000000" w:rsidP="00000000" w:rsidRDefault="00000000" w:rsidRPr="00000000" w14:paraId="00000103">
            <w:pPr>
              <w:spacing w:after="0" w:lineRule="auto"/>
              <w:jc w:val="center"/>
              <w:rPr>
                <w:sz w:val="24"/>
                <w:szCs w:val="24"/>
              </w:rPr>
            </w:pPr>
            <w:r w:rsidDel="00000000" w:rsidR="00000000" w:rsidRPr="00000000">
              <w:rPr>
                <w:rtl w:val="0"/>
              </w:rPr>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04">
            <w:pPr>
              <w:spacing w:after="0" w:lineRule="auto"/>
              <w:jc w:val="center"/>
              <w:rPr>
                <w:sz w:val="24"/>
                <w:szCs w:val="24"/>
              </w:rPr>
            </w:pPr>
            <w:r w:rsidDel="00000000" w:rsidR="00000000" w:rsidRPr="00000000">
              <w:rPr>
                <w:sz w:val="24"/>
                <w:szCs w:val="24"/>
                <w:rtl w:val="0"/>
              </w:rPr>
              <w:t xml:space="preserve">Technical skills</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05">
            <w:pPr>
              <w:spacing w:after="0" w:lineRule="auto"/>
              <w:jc w:val="center"/>
              <w:rPr>
                <w:sz w:val="24"/>
                <w:szCs w:val="24"/>
              </w:rPr>
            </w:pPr>
            <w:r w:rsidDel="00000000" w:rsidR="00000000" w:rsidRPr="00000000">
              <w:rPr>
                <w:sz w:val="24"/>
                <w:szCs w:val="24"/>
                <w:rtl w:val="0"/>
              </w:rPr>
              <w:t xml:space="preserve">Skills breakdown</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06">
            <w:pPr>
              <w:spacing w:after="0" w:lineRule="auto"/>
              <w:jc w:val="center"/>
              <w:rPr>
                <w:sz w:val="24"/>
                <w:szCs w:val="24"/>
              </w:rPr>
            </w:pPr>
            <w:r w:rsidDel="00000000" w:rsidR="00000000" w:rsidRPr="00000000">
              <w:rPr>
                <w:sz w:val="24"/>
                <w:szCs w:val="24"/>
                <w:rtl w:val="0"/>
              </w:rPr>
              <w:t xml:space="preserve">Level today</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07">
            <w:pPr>
              <w:spacing w:after="0" w:lineRule="auto"/>
              <w:jc w:val="center"/>
              <w:rPr>
                <w:sz w:val="24"/>
                <w:szCs w:val="24"/>
              </w:rPr>
            </w:pPr>
            <w:r w:rsidDel="00000000" w:rsidR="00000000" w:rsidRPr="00000000">
              <w:rPr>
                <w:sz w:val="24"/>
                <w:szCs w:val="24"/>
                <w:rtl w:val="0"/>
              </w:rPr>
              <w:t xml:space="preserve">Level targeted</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08">
            <w:pPr>
              <w:spacing w:after="0" w:lineRule="auto"/>
              <w:jc w:val="center"/>
              <w:rPr>
                <w:sz w:val="24"/>
                <w:szCs w:val="24"/>
              </w:rPr>
            </w:pPr>
            <w:r w:rsidDel="00000000" w:rsidR="00000000" w:rsidRPr="00000000">
              <w:rPr>
                <w:sz w:val="24"/>
                <w:szCs w:val="24"/>
                <w:rtl w:val="0"/>
              </w:rPr>
              <w:t xml:space="preserve">Criticality</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09">
            <w:pPr>
              <w:spacing w:after="0" w:lineRule="auto"/>
              <w:jc w:val="center"/>
              <w:rPr>
                <w:sz w:val="24"/>
                <w:szCs w:val="24"/>
              </w:rPr>
            </w:pPr>
            <w:r w:rsidDel="00000000" w:rsidR="00000000" w:rsidRPr="00000000">
              <w:rPr>
                <w:sz w:val="24"/>
                <w:szCs w:val="24"/>
                <w:rtl w:val="0"/>
              </w:rPr>
              <w:t xml:space="preserve">1</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0A">
            <w:pPr>
              <w:spacing w:after="0" w:lineRule="auto"/>
              <w:jc w:val="center"/>
              <w:rPr>
                <w:sz w:val="24"/>
                <w:szCs w:val="24"/>
              </w:rPr>
            </w:pPr>
            <w:r w:rsidDel="00000000" w:rsidR="00000000" w:rsidRPr="00000000">
              <w:rPr>
                <w:sz w:val="24"/>
                <w:szCs w:val="24"/>
                <w:rtl w:val="0"/>
              </w:rPr>
              <w:t xml:space="preserve">Embedded SW</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0B">
            <w:pPr>
              <w:spacing w:after="0" w:lineRule="auto"/>
              <w:jc w:val="center"/>
              <w:rPr>
                <w:sz w:val="24"/>
                <w:szCs w:val="24"/>
              </w:rPr>
            </w:pPr>
            <w:r w:rsidDel="00000000" w:rsidR="00000000" w:rsidRPr="00000000">
              <w:rPr>
                <w:sz w:val="24"/>
                <w:szCs w:val="24"/>
                <w:rtl w:val="0"/>
              </w:rPr>
              <w:t xml:space="preserve">Serial Protocol identification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0C">
            <w:pPr>
              <w:spacing w:after="0" w:lineRule="auto"/>
              <w:jc w:val="center"/>
              <w:rPr>
                <w:sz w:val="24"/>
                <w:szCs w:val="24"/>
              </w:rPr>
            </w:pPr>
            <w:r w:rsidDel="00000000" w:rsidR="00000000" w:rsidRPr="00000000">
              <w:rPr>
                <w:sz w:val="24"/>
                <w:szCs w:val="24"/>
                <w:rtl w:val="0"/>
              </w:rPr>
              <w:t xml:space="preserve">1</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0D">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bottom w:color="000000" w:space="0" w:sz="0" w:val="nil"/>
            </w:tcBorders>
            <w:shd w:fill="ffc7ce" w:val="clear"/>
            <w:vAlign w:val="bottom"/>
          </w:tcPr>
          <w:p w:rsidR="00000000" w:rsidDel="00000000" w:rsidP="00000000" w:rsidRDefault="00000000" w:rsidRPr="00000000" w14:paraId="0000010E">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0F">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10">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11">
            <w:pPr>
              <w:spacing w:after="0" w:lineRule="auto"/>
              <w:jc w:val="center"/>
              <w:rPr>
                <w:sz w:val="24"/>
                <w:szCs w:val="24"/>
              </w:rPr>
            </w:pPr>
            <w:r w:rsidDel="00000000" w:rsidR="00000000" w:rsidRPr="00000000">
              <w:rPr>
                <w:sz w:val="24"/>
                <w:szCs w:val="24"/>
                <w:rtl w:val="0"/>
              </w:rPr>
              <w:t xml:space="preserve">Digital sensor manipulation</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12">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13">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14">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15">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16">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17">
            <w:pPr>
              <w:spacing w:after="0" w:lineRule="auto"/>
              <w:jc w:val="center"/>
              <w:rPr>
                <w:sz w:val="24"/>
                <w:szCs w:val="24"/>
              </w:rPr>
            </w:pPr>
            <w:r w:rsidDel="00000000" w:rsidR="00000000" w:rsidRPr="00000000">
              <w:rPr>
                <w:sz w:val="24"/>
                <w:szCs w:val="24"/>
                <w:rtl w:val="0"/>
              </w:rPr>
              <w:t xml:space="preserve">Analog sensor manipulation</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18">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19">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1A">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1B">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1C">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1D">
            <w:pPr>
              <w:spacing w:after="0" w:lineRule="auto"/>
              <w:jc w:val="center"/>
              <w:rPr>
                <w:sz w:val="24"/>
                <w:szCs w:val="24"/>
              </w:rPr>
            </w:pPr>
            <w:r w:rsidDel="00000000" w:rsidR="00000000" w:rsidRPr="00000000">
              <w:rPr>
                <w:sz w:val="24"/>
                <w:szCs w:val="24"/>
                <w:rtl w:val="0"/>
              </w:rPr>
              <w:t xml:space="preserve">Time synchronization</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1E">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1F">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4" w:val="single"/>
            </w:tcBorders>
            <w:shd w:fill="ffc7ce" w:val="clear"/>
            <w:vAlign w:val="bottom"/>
          </w:tcPr>
          <w:p w:rsidR="00000000" w:rsidDel="00000000" w:rsidP="00000000" w:rsidRDefault="00000000" w:rsidRPr="00000000" w14:paraId="00000120">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21">
            <w:pPr>
              <w:spacing w:after="0" w:lineRule="auto"/>
              <w:jc w:val="center"/>
              <w:rPr>
                <w:sz w:val="24"/>
                <w:szCs w:val="24"/>
              </w:rPr>
            </w:pPr>
            <w:r w:rsidDel="00000000" w:rsidR="00000000" w:rsidRPr="00000000">
              <w:rPr>
                <w:sz w:val="24"/>
                <w:szCs w:val="24"/>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22">
            <w:pPr>
              <w:spacing w:after="0" w:lineRule="auto"/>
              <w:jc w:val="center"/>
              <w:rPr>
                <w:sz w:val="24"/>
                <w:szCs w:val="24"/>
              </w:rPr>
            </w:pPr>
            <w:r w:rsidDel="00000000" w:rsidR="00000000" w:rsidRPr="00000000">
              <w:rPr>
                <w:sz w:val="24"/>
                <w:szCs w:val="24"/>
                <w:rtl w:val="0"/>
              </w:rPr>
              <w:t xml:space="preserve">Software</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23">
            <w:pPr>
              <w:spacing w:after="0" w:lineRule="auto"/>
              <w:jc w:val="center"/>
              <w:rPr>
                <w:sz w:val="24"/>
                <w:szCs w:val="24"/>
              </w:rPr>
            </w:pPr>
            <w:r w:rsidDel="00000000" w:rsidR="00000000" w:rsidRPr="00000000">
              <w:rPr>
                <w:sz w:val="24"/>
                <w:szCs w:val="24"/>
                <w:rtl w:val="0"/>
              </w:rPr>
              <w:t xml:space="preserve">Cloud computing</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24">
            <w:pPr>
              <w:spacing w:after="0" w:lineRule="auto"/>
              <w:jc w:val="center"/>
              <w:rPr>
                <w:sz w:val="24"/>
                <w:szCs w:val="24"/>
              </w:rPr>
            </w:pPr>
            <w:r w:rsidDel="00000000" w:rsidR="00000000" w:rsidRPr="00000000">
              <w:rPr>
                <w:sz w:val="24"/>
                <w:szCs w:val="24"/>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25">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26">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27">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28">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29">
            <w:pPr>
              <w:spacing w:after="0" w:lineRule="auto"/>
              <w:jc w:val="center"/>
              <w:rPr>
                <w:sz w:val="24"/>
                <w:szCs w:val="24"/>
              </w:rPr>
            </w:pPr>
            <w:r w:rsidDel="00000000" w:rsidR="00000000" w:rsidRPr="00000000">
              <w:rPr>
                <w:sz w:val="24"/>
                <w:szCs w:val="24"/>
                <w:rtl w:val="0"/>
              </w:rPr>
              <w:t xml:space="preserve">API development</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2A">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2B">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2C">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2D">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2E">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2F">
            <w:pPr>
              <w:spacing w:after="0" w:lineRule="auto"/>
              <w:jc w:val="center"/>
              <w:rPr>
                <w:sz w:val="24"/>
                <w:szCs w:val="24"/>
              </w:rPr>
            </w:pPr>
            <w:r w:rsidDel="00000000" w:rsidR="00000000" w:rsidRPr="00000000">
              <w:rPr>
                <w:sz w:val="24"/>
                <w:szCs w:val="24"/>
                <w:rtl w:val="0"/>
              </w:rPr>
              <w:t xml:space="preserve">Services development</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30">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31">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32">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33">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34">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35">
            <w:pPr>
              <w:spacing w:after="0" w:lineRule="auto"/>
              <w:jc w:val="center"/>
              <w:rPr>
                <w:sz w:val="24"/>
                <w:szCs w:val="24"/>
              </w:rPr>
            </w:pPr>
            <w:r w:rsidDel="00000000" w:rsidR="00000000" w:rsidRPr="00000000">
              <w:rPr>
                <w:sz w:val="24"/>
                <w:szCs w:val="24"/>
                <w:rtl w:val="0"/>
              </w:rPr>
              <w:t xml:space="preserve">Dockerised architecture</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36">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37">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138">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39">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3A">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3B">
            <w:pPr>
              <w:spacing w:after="0" w:lineRule="auto"/>
              <w:jc w:val="center"/>
              <w:rPr>
                <w:sz w:val="24"/>
                <w:szCs w:val="24"/>
              </w:rPr>
            </w:pPr>
            <w:r w:rsidDel="00000000" w:rsidR="00000000" w:rsidRPr="00000000">
              <w:rPr>
                <w:sz w:val="24"/>
                <w:szCs w:val="24"/>
                <w:rtl w:val="0"/>
              </w:rPr>
              <w:t xml:space="preserve">Real time data manipulation</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3C">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3D">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4" w:val="single"/>
            </w:tcBorders>
            <w:shd w:fill="ffeb9c" w:val="clear"/>
            <w:vAlign w:val="bottom"/>
          </w:tcPr>
          <w:p w:rsidR="00000000" w:rsidDel="00000000" w:rsidP="00000000" w:rsidRDefault="00000000" w:rsidRPr="00000000" w14:paraId="0000013E">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3F">
            <w:pPr>
              <w:spacing w:after="0" w:lineRule="auto"/>
              <w:jc w:val="center"/>
              <w:rPr>
                <w:sz w:val="24"/>
                <w:szCs w:val="24"/>
              </w:rPr>
            </w:pPr>
            <w:r w:rsidDel="00000000" w:rsidR="00000000" w:rsidRPr="00000000">
              <w:rPr>
                <w:sz w:val="24"/>
                <w:szCs w:val="24"/>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40">
            <w:pPr>
              <w:spacing w:after="0" w:lineRule="auto"/>
              <w:jc w:val="center"/>
              <w:rPr>
                <w:sz w:val="24"/>
                <w:szCs w:val="24"/>
              </w:rPr>
            </w:pPr>
            <w:r w:rsidDel="00000000" w:rsidR="00000000" w:rsidRPr="00000000">
              <w:rPr>
                <w:sz w:val="24"/>
                <w:szCs w:val="24"/>
                <w:rtl w:val="0"/>
              </w:rPr>
              <w:t xml:space="preserve">Hardware</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41">
            <w:pPr>
              <w:spacing w:after="0" w:lineRule="auto"/>
              <w:jc w:val="center"/>
              <w:rPr>
                <w:sz w:val="24"/>
                <w:szCs w:val="24"/>
              </w:rPr>
            </w:pPr>
            <w:r w:rsidDel="00000000" w:rsidR="00000000" w:rsidRPr="00000000">
              <w:rPr>
                <w:sz w:val="24"/>
                <w:szCs w:val="24"/>
                <w:rtl w:val="0"/>
              </w:rPr>
              <w:t xml:space="preserve">Sensor identification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42">
            <w:pPr>
              <w:spacing w:after="0" w:lineRule="auto"/>
              <w:jc w:val="center"/>
              <w:rPr>
                <w:sz w:val="24"/>
                <w:szCs w:val="24"/>
              </w:rPr>
            </w:pPr>
            <w:r w:rsidDel="00000000" w:rsidR="00000000" w:rsidRPr="00000000">
              <w:rPr>
                <w:sz w:val="24"/>
                <w:szCs w:val="24"/>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43">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44">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45">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46">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47">
            <w:pPr>
              <w:spacing w:after="0" w:lineRule="auto"/>
              <w:jc w:val="center"/>
              <w:rPr>
                <w:sz w:val="24"/>
                <w:szCs w:val="24"/>
              </w:rPr>
            </w:pPr>
            <w:r w:rsidDel="00000000" w:rsidR="00000000" w:rsidRPr="00000000">
              <w:rPr>
                <w:sz w:val="24"/>
                <w:szCs w:val="24"/>
                <w:rtl w:val="0"/>
              </w:rPr>
              <w:t xml:space="preserve">High frequency data manipulation</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48">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49">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14A">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4B">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4C">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4D">
            <w:pPr>
              <w:spacing w:after="0" w:lineRule="auto"/>
              <w:jc w:val="center"/>
              <w:rPr>
                <w:sz w:val="24"/>
                <w:szCs w:val="24"/>
              </w:rPr>
            </w:pPr>
            <w:r w:rsidDel="00000000" w:rsidR="00000000" w:rsidRPr="00000000">
              <w:rPr>
                <w:sz w:val="24"/>
                <w:szCs w:val="24"/>
                <w:rtl w:val="0"/>
              </w:rPr>
              <w:t xml:space="preserve">Filter design</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4E">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4F">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4" w:val="single"/>
            </w:tcBorders>
            <w:shd w:fill="ffeb9c" w:val="clear"/>
            <w:vAlign w:val="bottom"/>
          </w:tcPr>
          <w:p w:rsidR="00000000" w:rsidDel="00000000" w:rsidP="00000000" w:rsidRDefault="00000000" w:rsidRPr="00000000" w14:paraId="00000150">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51">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52">
            <w:pPr>
              <w:spacing w:after="0" w:lineRule="auto"/>
              <w:jc w:val="center"/>
              <w:rPr>
                <w:sz w:val="24"/>
                <w:szCs w:val="24"/>
              </w:rPr>
            </w:pPr>
            <w:r w:rsidDel="00000000" w:rsidR="00000000" w:rsidRPr="00000000">
              <w:rPr>
                <w:sz w:val="24"/>
                <w:szCs w:val="24"/>
                <w:rtl w:val="0"/>
              </w:rPr>
              <w:t xml:space="preserve">Data analysis</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53">
            <w:pPr>
              <w:spacing w:after="0" w:lineRule="auto"/>
              <w:jc w:val="center"/>
              <w:rPr>
                <w:sz w:val="24"/>
                <w:szCs w:val="24"/>
              </w:rPr>
            </w:pPr>
            <w:r w:rsidDel="00000000" w:rsidR="00000000" w:rsidRPr="00000000">
              <w:rPr>
                <w:sz w:val="24"/>
                <w:szCs w:val="24"/>
                <w:rtl w:val="0"/>
              </w:rPr>
              <w:t xml:space="preserve">Descriptive data analysis</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54">
            <w:pPr>
              <w:spacing w:after="0" w:lineRule="auto"/>
              <w:jc w:val="center"/>
              <w:rPr>
                <w:sz w:val="24"/>
                <w:szCs w:val="24"/>
              </w:rPr>
            </w:pPr>
            <w:r w:rsidDel="00000000" w:rsidR="00000000" w:rsidRPr="00000000">
              <w:rPr>
                <w:sz w:val="24"/>
                <w:szCs w:val="24"/>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55">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56">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57">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58">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59">
            <w:pPr>
              <w:spacing w:after="0" w:lineRule="auto"/>
              <w:jc w:val="center"/>
              <w:rPr>
                <w:sz w:val="24"/>
                <w:szCs w:val="24"/>
              </w:rPr>
            </w:pPr>
            <w:r w:rsidDel="00000000" w:rsidR="00000000" w:rsidRPr="00000000">
              <w:rPr>
                <w:sz w:val="24"/>
                <w:szCs w:val="24"/>
                <w:rtl w:val="0"/>
              </w:rPr>
              <w:t xml:space="preserve">Inferential data analysis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5A">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5B">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5C">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5D">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5E">
            <w:pPr>
              <w:spacing w:after="0" w:lineRule="auto"/>
              <w:jc w:val="center"/>
              <w:rPr>
                <w:sz w:val="24"/>
                <w:szCs w:val="24"/>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5F">
            <w:pPr>
              <w:spacing w:after="0" w:lineRule="auto"/>
              <w:jc w:val="center"/>
              <w:rPr>
                <w:sz w:val="24"/>
                <w:szCs w:val="24"/>
              </w:rPr>
            </w:pPr>
            <w:r w:rsidDel="00000000" w:rsidR="00000000" w:rsidRPr="00000000">
              <w:rPr>
                <w:sz w:val="24"/>
                <w:szCs w:val="24"/>
                <w:rtl w:val="0"/>
              </w:rPr>
              <w:t xml:space="preserve">Benchmarking</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60">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61">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62">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63">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64">
            <w:pPr>
              <w:spacing w:after="0" w:lineRule="auto"/>
              <w:jc w:val="center"/>
              <w:rPr>
                <w:sz w:val="24"/>
                <w:szCs w:val="24"/>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65">
            <w:pPr>
              <w:spacing w:after="0" w:lineRule="auto"/>
              <w:jc w:val="center"/>
              <w:rPr>
                <w:sz w:val="24"/>
                <w:szCs w:val="24"/>
              </w:rPr>
            </w:pPr>
            <w:r w:rsidDel="00000000" w:rsidR="00000000" w:rsidRPr="00000000">
              <w:rPr>
                <w:sz w:val="24"/>
                <w:szCs w:val="24"/>
                <w:rtl w:val="0"/>
              </w:rPr>
              <w:t xml:space="preserve">System comparisons</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66">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67">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bottom w:color="000000" w:space="0" w:sz="4" w:val="single"/>
            </w:tcBorders>
            <w:shd w:fill="ffc7ce" w:val="clear"/>
            <w:vAlign w:val="bottom"/>
          </w:tcPr>
          <w:p w:rsidR="00000000" w:rsidDel="00000000" w:rsidP="00000000" w:rsidRDefault="00000000" w:rsidRPr="00000000" w14:paraId="00000168">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tcBorders>
              <w:top w:color="000000" w:space="0" w:sz="4" w:val="single"/>
            </w:tcBorders>
            <w:shd w:fill="auto" w:val="clear"/>
            <w:vAlign w:val="bottom"/>
          </w:tcPr>
          <w:p w:rsidR="00000000" w:rsidDel="00000000" w:rsidP="00000000" w:rsidRDefault="00000000" w:rsidRPr="00000000" w14:paraId="00000169">
            <w:pPr>
              <w:spacing w:after="0" w:lineRule="auto"/>
              <w:jc w:val="center"/>
              <w:rPr>
                <w:sz w:val="24"/>
                <w:szCs w:val="24"/>
              </w:rPr>
            </w:pPr>
            <w:r w:rsidDel="00000000" w:rsidR="00000000" w:rsidRPr="00000000">
              <w:rPr>
                <w:sz w:val="24"/>
                <w:szCs w:val="24"/>
                <w:rtl w:val="0"/>
              </w:rPr>
              <w:t xml:space="preserve">5</w:t>
            </w:r>
          </w:p>
        </w:tc>
        <w:tc>
          <w:tcPr>
            <w:tcBorders>
              <w:top w:color="000000" w:space="0" w:sz="4" w:val="single"/>
            </w:tcBorders>
            <w:shd w:fill="auto" w:val="clear"/>
            <w:vAlign w:val="bottom"/>
          </w:tcPr>
          <w:p w:rsidR="00000000" w:rsidDel="00000000" w:rsidP="00000000" w:rsidRDefault="00000000" w:rsidRPr="00000000" w14:paraId="0000016A">
            <w:pPr>
              <w:spacing w:after="0" w:lineRule="auto"/>
              <w:jc w:val="center"/>
              <w:rPr>
                <w:sz w:val="24"/>
                <w:szCs w:val="24"/>
              </w:rPr>
            </w:pPr>
            <w:r w:rsidDel="00000000" w:rsidR="00000000" w:rsidRPr="00000000">
              <w:rPr>
                <w:sz w:val="24"/>
                <w:szCs w:val="24"/>
                <w:rtl w:val="0"/>
              </w:rPr>
              <w:t xml:space="preserve">Responsible AI</w:t>
            </w:r>
          </w:p>
        </w:tc>
        <w:tc>
          <w:tcPr>
            <w:tcBorders>
              <w:top w:color="000000" w:space="0" w:sz="4" w:val="single"/>
            </w:tcBorders>
            <w:shd w:fill="auto" w:val="clear"/>
            <w:vAlign w:val="bottom"/>
          </w:tcPr>
          <w:p w:rsidR="00000000" w:rsidDel="00000000" w:rsidP="00000000" w:rsidRDefault="00000000" w:rsidRPr="00000000" w14:paraId="0000016B">
            <w:pPr>
              <w:spacing w:after="0" w:lineRule="auto"/>
              <w:jc w:val="center"/>
              <w:rPr>
                <w:sz w:val="24"/>
                <w:szCs w:val="24"/>
              </w:rPr>
            </w:pPr>
            <w:r w:rsidDel="00000000" w:rsidR="00000000" w:rsidRPr="00000000">
              <w:rPr>
                <w:sz w:val="24"/>
                <w:szCs w:val="24"/>
                <w:rtl w:val="0"/>
              </w:rPr>
              <w:t xml:space="preserve">Data preparation</w:t>
            </w:r>
          </w:p>
        </w:tc>
        <w:tc>
          <w:tcPr>
            <w:tcBorders>
              <w:top w:color="000000" w:space="0" w:sz="4" w:val="single"/>
            </w:tcBorders>
            <w:shd w:fill="auto" w:val="clear"/>
            <w:vAlign w:val="bottom"/>
          </w:tcPr>
          <w:p w:rsidR="00000000" w:rsidDel="00000000" w:rsidP="00000000" w:rsidRDefault="00000000" w:rsidRPr="00000000" w14:paraId="0000016C">
            <w:pPr>
              <w:spacing w:after="0" w:lineRule="auto"/>
              <w:jc w:val="center"/>
              <w:rPr>
                <w:sz w:val="24"/>
                <w:szCs w:val="24"/>
              </w:rPr>
            </w:pPr>
            <w:r w:rsidDel="00000000" w:rsidR="00000000" w:rsidRPr="00000000">
              <w:rPr>
                <w:sz w:val="24"/>
                <w:szCs w:val="24"/>
                <w:rtl w:val="0"/>
              </w:rPr>
              <w:t xml:space="preserve">2</w:t>
            </w:r>
          </w:p>
        </w:tc>
        <w:tc>
          <w:tcPr>
            <w:tcBorders>
              <w:top w:color="000000" w:space="0" w:sz="4" w:val="single"/>
            </w:tcBorders>
            <w:shd w:fill="auto" w:val="clear"/>
            <w:vAlign w:val="bottom"/>
          </w:tcPr>
          <w:p w:rsidR="00000000" w:rsidDel="00000000" w:rsidP="00000000" w:rsidRDefault="00000000" w:rsidRPr="00000000" w14:paraId="0000016D">
            <w:pPr>
              <w:spacing w:after="0" w:lineRule="auto"/>
              <w:jc w:val="center"/>
              <w:rPr>
                <w:sz w:val="24"/>
                <w:szCs w:val="24"/>
              </w:rPr>
            </w:pPr>
            <w:r w:rsidDel="00000000" w:rsidR="00000000" w:rsidRPr="00000000">
              <w:rPr>
                <w:sz w:val="24"/>
                <w:szCs w:val="24"/>
                <w:rtl w:val="0"/>
              </w:rPr>
              <w:t xml:space="preserve">4</w:t>
            </w:r>
          </w:p>
        </w:tc>
        <w:tc>
          <w:tcPr>
            <w:tcBorders>
              <w:top w:color="000000" w:space="0" w:sz="4" w:val="single"/>
            </w:tcBorders>
            <w:shd w:fill="ffeb9c" w:val="clear"/>
            <w:vAlign w:val="bottom"/>
          </w:tcPr>
          <w:p w:rsidR="00000000" w:rsidDel="00000000" w:rsidP="00000000" w:rsidRDefault="00000000" w:rsidRPr="00000000" w14:paraId="0000016E">
            <w:pPr>
              <w:spacing w:after="0" w:lineRule="auto"/>
              <w:jc w:val="center"/>
              <w:rPr>
                <w:sz w:val="24"/>
                <w:szCs w:val="24"/>
              </w:rPr>
            </w:pPr>
            <w:r w:rsidDel="00000000" w:rsidR="00000000" w:rsidRPr="00000000">
              <w:rPr>
                <w:sz w:val="24"/>
                <w:szCs w:val="24"/>
                <w:rtl w:val="0"/>
              </w:rPr>
              <w:t xml:space="preserve">2</w:t>
            </w:r>
          </w:p>
        </w:tc>
      </w:tr>
      <w:tr>
        <w:trPr>
          <w:cantSplit w:val="0"/>
          <w:trHeight w:val="288" w:hRule="atLeast"/>
          <w:tblHeader w:val="0"/>
        </w:trPr>
        <w:tc>
          <w:tcPr>
            <w:shd w:fill="auto" w:val="clear"/>
            <w:vAlign w:val="bottom"/>
          </w:tcPr>
          <w:p w:rsidR="00000000" w:rsidDel="00000000" w:rsidP="00000000" w:rsidRDefault="00000000" w:rsidRPr="00000000" w14:paraId="0000016F">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0">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1">
            <w:pPr>
              <w:spacing w:after="0" w:lineRule="auto"/>
              <w:jc w:val="center"/>
              <w:rPr>
                <w:sz w:val="24"/>
                <w:szCs w:val="24"/>
              </w:rPr>
            </w:pPr>
            <w:r w:rsidDel="00000000" w:rsidR="00000000" w:rsidRPr="00000000">
              <w:rPr>
                <w:sz w:val="24"/>
                <w:szCs w:val="24"/>
                <w:rtl w:val="0"/>
              </w:rPr>
              <w:t xml:space="preserve">Validation of outcome</w:t>
            </w:r>
          </w:p>
        </w:tc>
        <w:tc>
          <w:tcPr>
            <w:shd w:fill="auto" w:val="clear"/>
            <w:vAlign w:val="bottom"/>
          </w:tcPr>
          <w:p w:rsidR="00000000" w:rsidDel="00000000" w:rsidP="00000000" w:rsidRDefault="00000000" w:rsidRPr="00000000" w14:paraId="00000172">
            <w:pPr>
              <w:spacing w:after="0" w:lineRule="auto"/>
              <w:jc w:val="center"/>
              <w:rPr>
                <w:sz w:val="24"/>
                <w:szCs w:val="24"/>
              </w:rPr>
            </w:pPr>
            <w:r w:rsidDel="00000000" w:rsidR="00000000" w:rsidRPr="00000000">
              <w:rPr>
                <w:sz w:val="24"/>
                <w:szCs w:val="24"/>
                <w:rtl w:val="0"/>
              </w:rPr>
              <w:t xml:space="preserve">1</w:t>
            </w:r>
          </w:p>
        </w:tc>
        <w:tc>
          <w:tcPr>
            <w:shd w:fill="auto" w:val="clear"/>
            <w:vAlign w:val="bottom"/>
          </w:tcPr>
          <w:p w:rsidR="00000000" w:rsidDel="00000000" w:rsidP="00000000" w:rsidRDefault="00000000" w:rsidRPr="00000000" w14:paraId="00000173">
            <w:pPr>
              <w:spacing w:after="0" w:lineRule="auto"/>
              <w:jc w:val="center"/>
              <w:rPr>
                <w:sz w:val="24"/>
                <w:szCs w:val="24"/>
              </w:rPr>
            </w:pPr>
            <w:r w:rsidDel="00000000" w:rsidR="00000000" w:rsidRPr="00000000">
              <w:rPr>
                <w:sz w:val="24"/>
                <w:szCs w:val="24"/>
                <w:rtl w:val="0"/>
              </w:rPr>
              <w:t xml:space="preserve">4</w:t>
            </w:r>
          </w:p>
        </w:tc>
        <w:tc>
          <w:tcPr>
            <w:shd w:fill="ffc7ce" w:val="clear"/>
            <w:vAlign w:val="bottom"/>
          </w:tcPr>
          <w:p w:rsidR="00000000" w:rsidDel="00000000" w:rsidP="00000000" w:rsidRDefault="00000000" w:rsidRPr="00000000" w14:paraId="00000174">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shd w:fill="auto" w:val="clear"/>
            <w:vAlign w:val="bottom"/>
          </w:tcPr>
          <w:p w:rsidR="00000000" w:rsidDel="00000000" w:rsidP="00000000" w:rsidRDefault="00000000" w:rsidRPr="00000000" w14:paraId="00000175">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6">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7">
            <w:pPr>
              <w:spacing w:after="0" w:lineRule="auto"/>
              <w:jc w:val="center"/>
              <w:rPr>
                <w:sz w:val="24"/>
                <w:szCs w:val="24"/>
              </w:rPr>
            </w:pPr>
            <w:r w:rsidDel="00000000" w:rsidR="00000000" w:rsidRPr="00000000">
              <w:rPr>
                <w:sz w:val="24"/>
                <w:szCs w:val="24"/>
                <w:rtl w:val="0"/>
              </w:rPr>
              <w:t xml:space="preserve">Data use</w:t>
            </w:r>
          </w:p>
        </w:tc>
        <w:tc>
          <w:tcPr>
            <w:shd w:fill="auto" w:val="clear"/>
            <w:vAlign w:val="bottom"/>
          </w:tcPr>
          <w:p w:rsidR="00000000" w:rsidDel="00000000" w:rsidP="00000000" w:rsidRDefault="00000000" w:rsidRPr="00000000" w14:paraId="00000178">
            <w:pPr>
              <w:spacing w:after="0" w:lineRule="auto"/>
              <w:jc w:val="center"/>
              <w:rPr>
                <w:sz w:val="24"/>
                <w:szCs w:val="24"/>
              </w:rPr>
            </w:pPr>
            <w:r w:rsidDel="00000000" w:rsidR="00000000" w:rsidRPr="00000000">
              <w:rPr>
                <w:sz w:val="24"/>
                <w:szCs w:val="24"/>
                <w:rtl w:val="0"/>
              </w:rPr>
              <w:t xml:space="preserve">1</w:t>
            </w:r>
          </w:p>
        </w:tc>
        <w:tc>
          <w:tcPr>
            <w:shd w:fill="auto" w:val="clear"/>
            <w:vAlign w:val="bottom"/>
          </w:tcPr>
          <w:p w:rsidR="00000000" w:rsidDel="00000000" w:rsidP="00000000" w:rsidRDefault="00000000" w:rsidRPr="00000000" w14:paraId="00000179">
            <w:pPr>
              <w:spacing w:after="0" w:lineRule="auto"/>
              <w:jc w:val="center"/>
              <w:rPr>
                <w:sz w:val="24"/>
                <w:szCs w:val="24"/>
              </w:rPr>
            </w:pPr>
            <w:r w:rsidDel="00000000" w:rsidR="00000000" w:rsidRPr="00000000">
              <w:rPr>
                <w:sz w:val="24"/>
                <w:szCs w:val="24"/>
                <w:rtl w:val="0"/>
              </w:rPr>
              <w:t xml:space="preserve">4</w:t>
            </w:r>
          </w:p>
        </w:tc>
        <w:tc>
          <w:tcPr>
            <w:shd w:fill="ffc7ce" w:val="clear"/>
            <w:vAlign w:val="bottom"/>
          </w:tcPr>
          <w:p w:rsidR="00000000" w:rsidDel="00000000" w:rsidP="00000000" w:rsidRDefault="00000000" w:rsidRPr="00000000" w14:paraId="0000017A">
            <w:pPr>
              <w:spacing w:after="0" w:lineRule="auto"/>
              <w:jc w:val="center"/>
              <w:rPr>
                <w:sz w:val="24"/>
                <w:szCs w:val="24"/>
              </w:rPr>
            </w:pPr>
            <w:r w:rsidDel="00000000" w:rsidR="00000000" w:rsidRPr="00000000">
              <w:rPr>
                <w:sz w:val="24"/>
                <w:szCs w:val="24"/>
                <w:rtl w:val="0"/>
              </w:rPr>
              <w:t xml:space="preserve">3</w:t>
            </w:r>
          </w:p>
        </w:tc>
      </w:tr>
      <w:tr>
        <w:trPr>
          <w:cantSplit w:val="0"/>
          <w:trHeight w:val="288" w:hRule="atLeast"/>
          <w:tblHeader w:val="0"/>
        </w:trPr>
        <w:tc>
          <w:tcPr>
            <w:shd w:fill="auto" w:val="clear"/>
            <w:vAlign w:val="bottom"/>
          </w:tcPr>
          <w:p w:rsidR="00000000" w:rsidDel="00000000" w:rsidP="00000000" w:rsidRDefault="00000000" w:rsidRPr="00000000" w14:paraId="0000017B">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C">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7D">
            <w:pPr>
              <w:spacing w:after="0" w:lineRule="auto"/>
              <w:jc w:val="center"/>
              <w:rPr>
                <w:sz w:val="24"/>
                <w:szCs w:val="24"/>
              </w:rPr>
            </w:pPr>
            <w:r w:rsidDel="00000000" w:rsidR="00000000" w:rsidRPr="00000000">
              <w:rPr>
                <w:sz w:val="24"/>
                <w:szCs w:val="24"/>
                <w:rtl w:val="0"/>
              </w:rPr>
              <w:t xml:space="preserve">Method selection</w:t>
            </w:r>
          </w:p>
        </w:tc>
        <w:tc>
          <w:tcPr>
            <w:shd w:fill="auto" w:val="clear"/>
            <w:vAlign w:val="bottom"/>
          </w:tcPr>
          <w:p w:rsidR="00000000" w:rsidDel="00000000" w:rsidP="00000000" w:rsidRDefault="00000000" w:rsidRPr="00000000" w14:paraId="0000017E">
            <w:pPr>
              <w:spacing w:after="0" w:lineRule="auto"/>
              <w:jc w:val="center"/>
              <w:rPr>
                <w:sz w:val="24"/>
                <w:szCs w:val="24"/>
              </w:rPr>
            </w:pPr>
            <w:r w:rsidDel="00000000" w:rsidR="00000000" w:rsidRPr="00000000">
              <w:rPr>
                <w:sz w:val="24"/>
                <w:szCs w:val="24"/>
                <w:rtl w:val="0"/>
              </w:rPr>
              <w:t xml:space="preserve">3</w:t>
            </w:r>
          </w:p>
        </w:tc>
        <w:tc>
          <w:tcPr>
            <w:shd w:fill="auto" w:val="clear"/>
            <w:vAlign w:val="bottom"/>
          </w:tcPr>
          <w:p w:rsidR="00000000" w:rsidDel="00000000" w:rsidP="00000000" w:rsidRDefault="00000000" w:rsidRPr="00000000" w14:paraId="0000017F">
            <w:pPr>
              <w:spacing w:after="0" w:lineRule="auto"/>
              <w:jc w:val="center"/>
              <w:rPr>
                <w:sz w:val="24"/>
                <w:szCs w:val="24"/>
              </w:rPr>
            </w:pPr>
            <w:r w:rsidDel="00000000" w:rsidR="00000000" w:rsidRPr="00000000">
              <w:rPr>
                <w:sz w:val="24"/>
                <w:szCs w:val="24"/>
                <w:rtl w:val="0"/>
              </w:rPr>
              <w:t xml:space="preserve">4</w:t>
            </w:r>
          </w:p>
        </w:tc>
        <w:tc>
          <w:tcPr>
            <w:shd w:fill="ffeb9c" w:val="clear"/>
            <w:vAlign w:val="bottom"/>
          </w:tcPr>
          <w:p w:rsidR="00000000" w:rsidDel="00000000" w:rsidP="00000000" w:rsidRDefault="00000000" w:rsidRPr="00000000" w14:paraId="00000180">
            <w:pPr>
              <w:spacing w:after="0" w:lineRule="auto"/>
              <w:jc w:val="center"/>
              <w:rPr>
                <w:sz w:val="24"/>
                <w:szCs w:val="24"/>
              </w:rPr>
            </w:pPr>
            <w:r w:rsidDel="00000000" w:rsidR="00000000" w:rsidRPr="00000000">
              <w:rPr>
                <w:sz w:val="24"/>
                <w:szCs w:val="24"/>
                <w:rtl w:val="0"/>
              </w:rPr>
              <w:t xml:space="preserve">1</w:t>
            </w:r>
          </w:p>
        </w:tc>
      </w:tr>
      <w:tr>
        <w:trPr>
          <w:cantSplit w:val="0"/>
          <w:trHeight w:val="288" w:hRule="atLeast"/>
          <w:tblHeader w:val="0"/>
        </w:trPr>
        <w:tc>
          <w:tcPr>
            <w:shd w:fill="auto" w:val="clear"/>
            <w:vAlign w:val="bottom"/>
          </w:tcPr>
          <w:p w:rsidR="00000000" w:rsidDel="00000000" w:rsidP="00000000" w:rsidRDefault="00000000" w:rsidRPr="00000000" w14:paraId="00000181">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82">
            <w:pPr>
              <w:spacing w:after="0" w:lineRule="auto"/>
              <w:jc w:val="center"/>
              <w:rPr>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83">
            <w:pPr>
              <w:spacing w:after="0" w:lineRule="auto"/>
              <w:jc w:val="center"/>
              <w:rPr>
                <w:sz w:val="24"/>
                <w:szCs w:val="24"/>
              </w:rPr>
            </w:pPr>
            <w:r w:rsidDel="00000000" w:rsidR="00000000" w:rsidRPr="00000000">
              <w:rPr>
                <w:sz w:val="24"/>
                <w:szCs w:val="24"/>
                <w:rtl w:val="0"/>
              </w:rPr>
              <w:t xml:space="preserve">Responsibility issues</w:t>
            </w:r>
          </w:p>
        </w:tc>
        <w:tc>
          <w:tcPr>
            <w:shd w:fill="auto" w:val="clear"/>
            <w:vAlign w:val="bottom"/>
          </w:tcPr>
          <w:p w:rsidR="00000000" w:rsidDel="00000000" w:rsidP="00000000" w:rsidRDefault="00000000" w:rsidRPr="00000000" w14:paraId="00000184">
            <w:pPr>
              <w:spacing w:after="0" w:lineRule="auto"/>
              <w:jc w:val="center"/>
              <w:rPr>
                <w:sz w:val="24"/>
                <w:szCs w:val="24"/>
              </w:rPr>
            </w:pPr>
            <w:r w:rsidDel="00000000" w:rsidR="00000000" w:rsidRPr="00000000">
              <w:rPr>
                <w:sz w:val="24"/>
                <w:szCs w:val="24"/>
                <w:rtl w:val="0"/>
              </w:rPr>
              <w:t xml:space="preserve">1</w:t>
            </w:r>
          </w:p>
        </w:tc>
        <w:tc>
          <w:tcPr>
            <w:shd w:fill="auto" w:val="clear"/>
            <w:vAlign w:val="bottom"/>
          </w:tcPr>
          <w:p w:rsidR="00000000" w:rsidDel="00000000" w:rsidP="00000000" w:rsidRDefault="00000000" w:rsidRPr="00000000" w14:paraId="00000185">
            <w:pPr>
              <w:spacing w:after="0" w:lineRule="auto"/>
              <w:jc w:val="center"/>
              <w:rPr>
                <w:sz w:val="24"/>
                <w:szCs w:val="24"/>
              </w:rPr>
            </w:pPr>
            <w:r w:rsidDel="00000000" w:rsidR="00000000" w:rsidRPr="00000000">
              <w:rPr>
                <w:sz w:val="24"/>
                <w:szCs w:val="24"/>
                <w:rtl w:val="0"/>
              </w:rPr>
              <w:t xml:space="preserve">4</w:t>
            </w:r>
          </w:p>
        </w:tc>
        <w:tc>
          <w:tcPr>
            <w:shd w:fill="ffc7ce" w:val="clear"/>
            <w:vAlign w:val="bottom"/>
          </w:tcPr>
          <w:p w:rsidR="00000000" w:rsidDel="00000000" w:rsidP="00000000" w:rsidRDefault="00000000" w:rsidRPr="00000000" w14:paraId="00000186">
            <w:pPr>
              <w:spacing w:after="0" w:lineRule="auto"/>
              <w:jc w:val="center"/>
              <w:rPr>
                <w:sz w:val="24"/>
                <w:szCs w:val="24"/>
              </w:rPr>
            </w:pPr>
            <w:r w:rsidDel="00000000" w:rsidR="00000000" w:rsidRPr="00000000">
              <w:rPr>
                <w:sz w:val="24"/>
                <w:szCs w:val="24"/>
                <w:rtl w:val="0"/>
              </w:rPr>
              <w:t xml:space="preserve">3</w:t>
            </w:r>
          </w:p>
        </w:tc>
      </w:tr>
    </w:tbl>
    <w:p w:rsidR="00000000" w:rsidDel="00000000" w:rsidP="00000000" w:rsidRDefault="00000000" w:rsidRPr="00000000" w14:paraId="00000187">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188">
      <w:pPr>
        <w:pStyle w:val="Heading2"/>
        <w:numPr>
          <w:ilvl w:val="1"/>
          <w:numId w:val="7"/>
        </w:numPr>
        <w:spacing w:line="360" w:lineRule="auto"/>
        <w:ind w:left="1080" w:hanging="720"/>
        <w:rPr/>
      </w:pPr>
      <w:bookmarkStart w:colFirst="0" w:colLast="0" w:name="_heading=h.3rdcrjn" w:id="10"/>
      <w:bookmarkEnd w:id="10"/>
      <w:r w:rsidDel="00000000" w:rsidR="00000000" w:rsidRPr="00000000">
        <w:rPr>
          <w:rtl w:val="0"/>
        </w:rPr>
        <w:t xml:space="preserve">Soft Skills</w:t>
      </w:r>
    </w:p>
    <w:p w:rsidR="00000000" w:rsidDel="00000000" w:rsidP="00000000" w:rsidRDefault="00000000" w:rsidRPr="00000000" w14:paraId="00000189">
      <w:pPr>
        <w:spacing w:after="0" w:line="360" w:lineRule="auto"/>
        <w:jc w:val="both"/>
        <w:rPr>
          <w:sz w:val="28"/>
          <w:szCs w:val="28"/>
        </w:rPr>
      </w:pPr>
      <w:r w:rsidDel="00000000" w:rsidR="00000000" w:rsidRPr="00000000">
        <w:rPr>
          <w:sz w:val="28"/>
          <w:szCs w:val="28"/>
          <w:rtl w:val="0"/>
        </w:rPr>
        <w:t xml:space="preserve">PRISMA has provided below table for required soft skills and evaluated available level, target level and criticality for each skill.</w:t>
      </w:r>
    </w:p>
    <w:tbl>
      <w:tblPr>
        <w:tblStyle w:val="Table5"/>
        <w:tblW w:w="10472.0" w:type="dxa"/>
        <w:jc w:val="center"/>
        <w:tblBorders>
          <w:top w:color="000000" w:space="0" w:sz="4" w:val="single"/>
          <w:bottom w:color="000000" w:space="0" w:sz="4" w:val="single"/>
        </w:tblBorders>
        <w:tblLayout w:type="fixed"/>
        <w:tblLook w:val="0400"/>
      </w:tblPr>
      <w:tblGrid>
        <w:gridCol w:w="579"/>
        <w:gridCol w:w="2386"/>
        <w:gridCol w:w="3097"/>
        <w:gridCol w:w="1439"/>
        <w:gridCol w:w="1676"/>
        <w:gridCol w:w="1295"/>
        <w:tblGridChange w:id="0">
          <w:tblGrid>
            <w:gridCol w:w="579"/>
            <w:gridCol w:w="2386"/>
            <w:gridCol w:w="3097"/>
            <w:gridCol w:w="1439"/>
            <w:gridCol w:w="1676"/>
            <w:gridCol w:w="1295"/>
          </w:tblGrid>
        </w:tblGridChange>
      </w:tblGrid>
      <w:tr>
        <w:trPr>
          <w:cantSplit w:val="0"/>
          <w:trHeight w:val="288" w:hRule="atLeast"/>
          <w:tblHeader w:val="1"/>
        </w:trPr>
        <w:tc>
          <w:tcPr>
            <w:tcBorders>
              <w:top w:color="000000" w:space="0" w:sz="4" w:val="single"/>
              <w:bottom w:color="000000" w:space="0" w:sz="4" w:val="single"/>
            </w:tcBorders>
            <w:shd w:fill="dbe5f1" w:val="clear"/>
            <w:vAlign w:val="bottom"/>
          </w:tcPr>
          <w:p w:rsidR="00000000" w:rsidDel="00000000" w:rsidP="00000000" w:rsidRDefault="00000000" w:rsidRPr="00000000" w14:paraId="0000018A">
            <w:pPr>
              <w:spacing w:after="0" w:lineRule="auto"/>
              <w:jc w:val="center"/>
              <w:rPr>
                <w:color w:val="000000"/>
              </w:rPr>
            </w:pPr>
            <w:r w:rsidDel="00000000" w:rsidR="00000000" w:rsidRPr="00000000">
              <w:rPr>
                <w:rtl w:val="0"/>
              </w:rPr>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8B">
            <w:pPr>
              <w:spacing w:after="0" w:lineRule="auto"/>
              <w:jc w:val="center"/>
              <w:rPr>
                <w:color w:val="000000"/>
                <w:sz w:val="24"/>
                <w:szCs w:val="24"/>
              </w:rPr>
            </w:pPr>
            <w:r w:rsidDel="00000000" w:rsidR="00000000" w:rsidRPr="00000000">
              <w:rPr>
                <w:color w:val="000000"/>
                <w:sz w:val="24"/>
                <w:szCs w:val="24"/>
                <w:rtl w:val="0"/>
              </w:rPr>
              <w:t xml:space="preserve">Soft skills</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8C">
            <w:pPr>
              <w:spacing w:after="0" w:lineRule="auto"/>
              <w:jc w:val="center"/>
              <w:rPr>
                <w:color w:val="000000"/>
                <w:sz w:val="24"/>
                <w:szCs w:val="24"/>
              </w:rPr>
            </w:pPr>
            <w:r w:rsidDel="00000000" w:rsidR="00000000" w:rsidRPr="00000000">
              <w:rPr>
                <w:color w:val="000000"/>
                <w:sz w:val="24"/>
                <w:szCs w:val="24"/>
                <w:rtl w:val="0"/>
              </w:rPr>
              <w:t xml:space="preserve">Skills breakdown</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8D">
            <w:pPr>
              <w:spacing w:after="0" w:lineRule="auto"/>
              <w:jc w:val="center"/>
              <w:rPr>
                <w:color w:val="000000"/>
                <w:sz w:val="24"/>
                <w:szCs w:val="24"/>
              </w:rPr>
            </w:pPr>
            <w:r w:rsidDel="00000000" w:rsidR="00000000" w:rsidRPr="00000000">
              <w:rPr>
                <w:color w:val="000000"/>
                <w:sz w:val="24"/>
                <w:szCs w:val="24"/>
                <w:rtl w:val="0"/>
              </w:rPr>
              <w:t xml:space="preserve">Level today</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8E">
            <w:pPr>
              <w:spacing w:after="0" w:lineRule="auto"/>
              <w:jc w:val="center"/>
              <w:rPr>
                <w:color w:val="000000"/>
                <w:sz w:val="24"/>
                <w:szCs w:val="24"/>
              </w:rPr>
            </w:pPr>
            <w:r w:rsidDel="00000000" w:rsidR="00000000" w:rsidRPr="00000000">
              <w:rPr>
                <w:color w:val="000000"/>
                <w:sz w:val="24"/>
                <w:szCs w:val="24"/>
                <w:rtl w:val="0"/>
              </w:rPr>
              <w:t xml:space="preserve">Level targeted</w:t>
            </w:r>
          </w:p>
        </w:tc>
        <w:tc>
          <w:tcPr>
            <w:tcBorders>
              <w:top w:color="000000" w:space="0" w:sz="4" w:val="single"/>
              <w:bottom w:color="000000" w:space="0" w:sz="4" w:val="single"/>
            </w:tcBorders>
            <w:shd w:fill="dbe5f1" w:val="clear"/>
            <w:vAlign w:val="bottom"/>
          </w:tcPr>
          <w:p w:rsidR="00000000" w:rsidDel="00000000" w:rsidP="00000000" w:rsidRDefault="00000000" w:rsidRPr="00000000" w14:paraId="0000018F">
            <w:pPr>
              <w:spacing w:after="0" w:lineRule="auto"/>
              <w:jc w:val="center"/>
              <w:rPr>
                <w:color w:val="000000"/>
                <w:sz w:val="24"/>
                <w:szCs w:val="24"/>
              </w:rPr>
            </w:pPr>
            <w:r w:rsidDel="00000000" w:rsidR="00000000" w:rsidRPr="00000000">
              <w:rPr>
                <w:color w:val="000000"/>
                <w:sz w:val="24"/>
                <w:szCs w:val="24"/>
                <w:rtl w:val="0"/>
              </w:rPr>
              <w:t xml:space="preserve">Criticality</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90">
            <w:pPr>
              <w:spacing w:after="0" w:lineRule="auto"/>
              <w:jc w:val="center"/>
              <w:rPr>
                <w:color w:val="000000"/>
              </w:rPr>
            </w:pPr>
            <w:r w:rsidDel="00000000" w:rsidR="00000000" w:rsidRPr="00000000">
              <w:rPr>
                <w:color w:val="000000"/>
                <w:rtl w:val="0"/>
              </w:rPr>
              <w:t xml:space="preserve">1</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91">
            <w:pPr>
              <w:spacing w:after="0" w:lineRule="auto"/>
              <w:jc w:val="center"/>
              <w:rPr>
                <w:color w:val="000000"/>
              </w:rPr>
            </w:pPr>
            <w:r w:rsidDel="00000000" w:rsidR="00000000" w:rsidRPr="00000000">
              <w:rPr>
                <w:color w:val="000000"/>
                <w:rtl w:val="0"/>
              </w:rPr>
              <w:t xml:space="preserve">Remote working ability</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92">
            <w:pPr>
              <w:spacing w:after="0" w:lineRule="auto"/>
              <w:jc w:val="center"/>
              <w:rPr>
                <w:color w:val="000000"/>
              </w:rPr>
            </w:pPr>
            <w:r w:rsidDel="00000000" w:rsidR="00000000" w:rsidRPr="00000000">
              <w:rPr>
                <w:color w:val="000000"/>
                <w:rtl w:val="0"/>
              </w:rPr>
              <w:t xml:space="preserve">ICST knowledge</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93">
            <w:pPr>
              <w:spacing w:after="0" w:lineRule="auto"/>
              <w:jc w:val="center"/>
              <w:rPr>
                <w:color w:val="000000"/>
              </w:rPr>
            </w:pPr>
            <w:r w:rsidDel="00000000" w:rsidR="00000000" w:rsidRPr="00000000">
              <w:rPr>
                <w:color w:val="000000"/>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94">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95">
            <w:pPr>
              <w:spacing w:after="0" w:lineRule="auto"/>
              <w:jc w:val="center"/>
              <w:rPr>
                <w:color w:val="9c5700"/>
              </w:rPr>
            </w:pPr>
            <w:r w:rsidDel="00000000" w:rsidR="00000000" w:rsidRPr="00000000">
              <w:rPr>
                <w:color w:val="9c5700"/>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96">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97">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98">
            <w:pPr>
              <w:spacing w:after="0" w:lineRule="auto"/>
              <w:jc w:val="center"/>
              <w:rPr>
                <w:color w:val="000000"/>
              </w:rPr>
            </w:pPr>
            <w:r w:rsidDel="00000000" w:rsidR="00000000" w:rsidRPr="00000000">
              <w:rPr>
                <w:color w:val="000000"/>
                <w:rtl w:val="0"/>
              </w:rPr>
              <w:t xml:space="preserve">Asynchronous working status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99">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9A">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19B">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9C">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9D">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9E">
            <w:pPr>
              <w:spacing w:after="0" w:lineRule="auto"/>
              <w:jc w:val="center"/>
              <w:rPr>
                <w:color w:val="000000"/>
              </w:rPr>
            </w:pPr>
            <w:r w:rsidDel="00000000" w:rsidR="00000000" w:rsidRPr="00000000">
              <w:rPr>
                <w:color w:val="000000"/>
                <w:rtl w:val="0"/>
              </w:rPr>
              <w:t xml:space="preserve">Unsupervised working status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9F">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A0">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1A1">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A2">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A3">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A4">
            <w:pPr>
              <w:spacing w:after="0" w:lineRule="auto"/>
              <w:jc w:val="center"/>
              <w:rPr>
                <w:color w:val="000000"/>
              </w:rPr>
            </w:pPr>
            <w:r w:rsidDel="00000000" w:rsidR="00000000" w:rsidRPr="00000000">
              <w:rPr>
                <w:color w:val="000000"/>
                <w:rtl w:val="0"/>
              </w:rPr>
              <w:t xml:space="preserve">Resilience and self-discipline</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A5">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A6">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A7">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A8">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A9">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AA">
            <w:pPr>
              <w:spacing w:after="0" w:lineRule="auto"/>
              <w:jc w:val="center"/>
              <w:rPr>
                <w:color w:val="000000"/>
              </w:rPr>
            </w:pPr>
            <w:r w:rsidDel="00000000" w:rsidR="00000000" w:rsidRPr="00000000">
              <w:rPr>
                <w:color w:val="000000"/>
                <w:rtl w:val="0"/>
              </w:rPr>
              <w:t xml:space="preserve">Social communication online</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AB">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AC">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4" w:val="single"/>
            </w:tcBorders>
            <w:shd w:fill="ffeb9c" w:val="clear"/>
            <w:vAlign w:val="bottom"/>
          </w:tcPr>
          <w:p w:rsidR="00000000" w:rsidDel="00000000" w:rsidP="00000000" w:rsidRDefault="00000000" w:rsidRPr="00000000" w14:paraId="000001AD">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AE">
            <w:pPr>
              <w:spacing w:after="0" w:lineRule="auto"/>
              <w:jc w:val="center"/>
              <w:rPr>
                <w:color w:val="000000"/>
              </w:rPr>
            </w:pPr>
            <w:r w:rsidDel="00000000" w:rsidR="00000000" w:rsidRPr="00000000">
              <w:rPr>
                <w:color w:val="000000"/>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AF">
            <w:pPr>
              <w:spacing w:after="0" w:lineRule="auto"/>
              <w:jc w:val="center"/>
              <w:rPr>
                <w:color w:val="000000"/>
              </w:rPr>
            </w:pPr>
            <w:r w:rsidDel="00000000" w:rsidR="00000000" w:rsidRPr="00000000">
              <w:rPr>
                <w:color w:val="000000"/>
                <w:rtl w:val="0"/>
              </w:rPr>
              <w:t xml:space="preserve">Collaboration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B0">
            <w:pPr>
              <w:spacing w:after="0" w:lineRule="auto"/>
              <w:jc w:val="center"/>
              <w:rPr>
                <w:color w:val="000000"/>
              </w:rPr>
            </w:pPr>
            <w:r w:rsidDel="00000000" w:rsidR="00000000" w:rsidRPr="00000000">
              <w:rPr>
                <w:color w:val="000000"/>
                <w:rtl w:val="0"/>
              </w:rPr>
              <w:t xml:space="preserve">Team working</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B1">
            <w:pPr>
              <w:spacing w:after="0" w:lineRule="auto"/>
              <w:jc w:val="center"/>
              <w:rPr>
                <w:color w:val="000000"/>
              </w:rPr>
            </w:pPr>
            <w:r w:rsidDel="00000000" w:rsidR="00000000" w:rsidRPr="00000000">
              <w:rPr>
                <w:color w:val="000000"/>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B2">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B3">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B4">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B5">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B6">
            <w:pPr>
              <w:spacing w:after="0" w:lineRule="auto"/>
              <w:jc w:val="center"/>
              <w:rPr>
                <w:color w:val="000000"/>
              </w:rPr>
            </w:pPr>
            <w:r w:rsidDel="00000000" w:rsidR="00000000" w:rsidRPr="00000000">
              <w:rPr>
                <w:color w:val="000000"/>
                <w:rtl w:val="0"/>
              </w:rPr>
              <w:t xml:space="preserve">Cross-functional operation</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B7">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B8">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B9">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BA">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BB">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BC">
            <w:pPr>
              <w:spacing w:after="0" w:lineRule="auto"/>
              <w:jc w:val="center"/>
              <w:rPr>
                <w:color w:val="000000"/>
              </w:rPr>
            </w:pPr>
            <w:r w:rsidDel="00000000" w:rsidR="00000000" w:rsidRPr="00000000">
              <w:rPr>
                <w:color w:val="000000"/>
                <w:rtl w:val="0"/>
              </w:rPr>
              <w:t xml:space="preserve">Presentation Skills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BD">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BE">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BF">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C0">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C1">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C2">
            <w:pPr>
              <w:spacing w:after="0" w:lineRule="auto"/>
              <w:jc w:val="center"/>
              <w:rPr>
                <w:color w:val="000000"/>
              </w:rPr>
            </w:pPr>
            <w:r w:rsidDel="00000000" w:rsidR="00000000" w:rsidRPr="00000000">
              <w:rPr>
                <w:color w:val="000000"/>
                <w:rtl w:val="0"/>
              </w:rPr>
              <w:t xml:space="preserve">Feedback acceptance/provision</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C3">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C4">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4" w:val="single"/>
            </w:tcBorders>
            <w:shd w:fill="ffc7ce" w:val="clear"/>
            <w:vAlign w:val="bottom"/>
          </w:tcPr>
          <w:p w:rsidR="00000000" w:rsidDel="00000000" w:rsidP="00000000" w:rsidRDefault="00000000" w:rsidRPr="00000000" w14:paraId="000001C5">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C6">
            <w:pPr>
              <w:spacing w:after="0" w:lineRule="auto"/>
              <w:jc w:val="center"/>
              <w:rPr>
                <w:color w:val="000000"/>
              </w:rPr>
            </w:pPr>
            <w:r w:rsidDel="00000000" w:rsidR="00000000" w:rsidRPr="00000000">
              <w:rPr>
                <w:color w:val="000000"/>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C7">
            <w:pPr>
              <w:spacing w:after="0" w:lineRule="auto"/>
              <w:jc w:val="center"/>
              <w:rPr>
                <w:color w:val="000000"/>
              </w:rPr>
            </w:pPr>
            <w:r w:rsidDel="00000000" w:rsidR="00000000" w:rsidRPr="00000000">
              <w:rPr>
                <w:color w:val="000000"/>
                <w:rtl w:val="0"/>
              </w:rPr>
              <w:t xml:space="preserve">Multi-tasking ability</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C8">
            <w:pPr>
              <w:spacing w:after="0" w:lineRule="auto"/>
              <w:jc w:val="center"/>
              <w:rPr>
                <w:color w:val="000000"/>
              </w:rPr>
            </w:pPr>
            <w:r w:rsidDel="00000000" w:rsidR="00000000" w:rsidRPr="00000000">
              <w:rPr>
                <w:color w:val="000000"/>
                <w:rtl w:val="0"/>
              </w:rPr>
              <w:t xml:space="preserve">Multi-tasking design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C9">
            <w:pPr>
              <w:spacing w:after="0" w:lineRule="auto"/>
              <w:jc w:val="center"/>
              <w:rPr>
                <w:color w:val="000000"/>
              </w:rPr>
            </w:pPr>
            <w:r w:rsidDel="00000000" w:rsidR="00000000" w:rsidRPr="00000000">
              <w:rPr>
                <w:color w:val="000000"/>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CA">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CB">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CC">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CD">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CE">
            <w:pPr>
              <w:spacing w:after="0" w:lineRule="auto"/>
              <w:jc w:val="center"/>
              <w:rPr>
                <w:color w:val="000000"/>
              </w:rPr>
            </w:pPr>
            <w:r w:rsidDel="00000000" w:rsidR="00000000" w:rsidRPr="00000000">
              <w:rPr>
                <w:color w:val="000000"/>
                <w:rtl w:val="0"/>
              </w:rPr>
              <w:t xml:space="preserve">Inductive/Deductive Reasoning</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CF">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D0">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D1">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D2">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D3">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D4">
            <w:pPr>
              <w:spacing w:after="0" w:lineRule="auto"/>
              <w:jc w:val="center"/>
              <w:rPr>
                <w:color w:val="000000"/>
              </w:rPr>
            </w:pPr>
            <w:r w:rsidDel="00000000" w:rsidR="00000000" w:rsidRPr="00000000">
              <w:rPr>
                <w:color w:val="000000"/>
                <w:rtl w:val="0"/>
              </w:rPr>
              <w:t xml:space="preserve">Prioritization</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D5">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D6">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D7">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D8">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D9">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DA">
            <w:pPr>
              <w:spacing w:after="0" w:lineRule="auto"/>
              <w:jc w:val="center"/>
              <w:rPr>
                <w:color w:val="000000"/>
              </w:rPr>
            </w:pPr>
            <w:r w:rsidDel="00000000" w:rsidR="00000000" w:rsidRPr="00000000">
              <w:rPr>
                <w:color w:val="000000"/>
                <w:rtl w:val="0"/>
              </w:rPr>
              <w:t xml:space="preserve">Deliverable submission on time</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DB">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DC">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DD">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DE">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DF">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E0">
            <w:pPr>
              <w:spacing w:after="0" w:lineRule="auto"/>
              <w:jc w:val="center"/>
              <w:rPr>
                <w:color w:val="000000"/>
              </w:rPr>
            </w:pPr>
            <w:r w:rsidDel="00000000" w:rsidR="00000000" w:rsidRPr="00000000">
              <w:rPr>
                <w:color w:val="000000"/>
                <w:rtl w:val="0"/>
              </w:rPr>
              <w:t xml:space="preserve">In time reporting of status</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E1">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E2">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4" w:val="single"/>
            </w:tcBorders>
            <w:shd w:fill="ffc7ce" w:val="clear"/>
            <w:vAlign w:val="bottom"/>
          </w:tcPr>
          <w:p w:rsidR="00000000" w:rsidDel="00000000" w:rsidP="00000000" w:rsidRDefault="00000000" w:rsidRPr="00000000" w14:paraId="000001E3">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E4">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E5">
            <w:pPr>
              <w:spacing w:after="0" w:lineRule="auto"/>
              <w:jc w:val="center"/>
              <w:rPr>
                <w:color w:val="000000"/>
              </w:rPr>
            </w:pPr>
            <w:r w:rsidDel="00000000" w:rsidR="00000000" w:rsidRPr="00000000">
              <w:rPr>
                <w:color w:val="000000"/>
                <w:rtl w:val="0"/>
              </w:rPr>
              <w:t xml:space="preserve">State of the art review</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E6">
            <w:pPr>
              <w:spacing w:after="0" w:lineRule="auto"/>
              <w:jc w:val="center"/>
              <w:rPr>
                <w:color w:val="000000"/>
              </w:rPr>
            </w:pPr>
            <w:r w:rsidDel="00000000" w:rsidR="00000000" w:rsidRPr="00000000">
              <w:rPr>
                <w:color w:val="000000"/>
                <w:rtl w:val="0"/>
              </w:rPr>
              <w:t xml:space="preserve">Review of technology</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E7">
            <w:pPr>
              <w:spacing w:after="0" w:lineRule="auto"/>
              <w:jc w:val="center"/>
              <w:rPr>
                <w:color w:val="000000"/>
              </w:rPr>
            </w:pPr>
            <w:r w:rsidDel="00000000" w:rsidR="00000000" w:rsidRPr="00000000">
              <w:rPr>
                <w:color w:val="000000"/>
                <w:rtl w:val="0"/>
              </w:rPr>
              <w:t xml:space="preserve">3</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E8">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E9">
            <w:pPr>
              <w:spacing w:after="0" w:lineRule="auto"/>
              <w:jc w:val="center"/>
              <w:rPr>
                <w:color w:val="9c5700"/>
              </w:rPr>
            </w:pPr>
            <w:r w:rsidDel="00000000" w:rsidR="00000000" w:rsidRPr="00000000">
              <w:rPr>
                <w:color w:val="9c5700"/>
                <w:rtl w:val="0"/>
              </w:rPr>
              <w:t xml:space="preserve">1</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EA">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EB">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EC">
            <w:pPr>
              <w:spacing w:after="0" w:lineRule="auto"/>
              <w:jc w:val="center"/>
              <w:rPr>
                <w:color w:val="000000"/>
              </w:rPr>
            </w:pPr>
            <w:r w:rsidDel="00000000" w:rsidR="00000000" w:rsidRPr="00000000">
              <w:rPr>
                <w:color w:val="000000"/>
                <w:rtl w:val="0"/>
              </w:rPr>
              <w:t xml:space="preserve">Review of academic works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ED">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EE">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1EF">
            <w:pPr>
              <w:spacing w:after="0" w:lineRule="auto"/>
              <w:jc w:val="center"/>
              <w:rPr>
                <w:color w:val="9c5700"/>
              </w:rPr>
            </w:pPr>
            <w:r w:rsidDel="00000000" w:rsidR="00000000" w:rsidRPr="00000000">
              <w:rPr>
                <w:color w:val="9c5700"/>
                <w:rtl w:val="0"/>
              </w:rPr>
              <w:t xml:space="preserve">2</w:t>
            </w:r>
          </w:p>
        </w:tc>
      </w:tr>
      <w:tr>
        <w:trPr>
          <w:cantSplit w:val="0"/>
          <w:trHeight w:val="230"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1F0">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F1">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F2">
            <w:pPr>
              <w:spacing w:after="0" w:lineRule="auto"/>
              <w:jc w:val="center"/>
              <w:rPr>
                <w:color w:val="000000"/>
              </w:rPr>
            </w:pPr>
            <w:r w:rsidDel="00000000" w:rsidR="00000000" w:rsidRPr="00000000">
              <w:rPr>
                <w:color w:val="000000"/>
                <w:rtl w:val="0"/>
              </w:rPr>
              <w:t xml:space="preserve">Critical assessment of solutions</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F3">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1F4">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4" w:val="single"/>
            </w:tcBorders>
            <w:shd w:fill="ffc7ce" w:val="clear"/>
            <w:vAlign w:val="bottom"/>
          </w:tcPr>
          <w:p w:rsidR="00000000" w:rsidDel="00000000" w:rsidP="00000000" w:rsidRDefault="00000000" w:rsidRPr="00000000" w14:paraId="000001F5">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4" w:val="single"/>
              <w:bottom w:color="000000" w:space="0" w:sz="0" w:val="nil"/>
            </w:tcBorders>
            <w:shd w:fill="auto" w:val="clear"/>
            <w:vAlign w:val="bottom"/>
          </w:tcPr>
          <w:p w:rsidR="00000000" w:rsidDel="00000000" w:rsidP="00000000" w:rsidRDefault="00000000" w:rsidRPr="00000000" w14:paraId="000001F6">
            <w:pPr>
              <w:spacing w:after="0" w:lineRule="auto"/>
              <w:jc w:val="center"/>
              <w:rPr>
                <w:color w:val="000000"/>
              </w:rPr>
            </w:pPr>
            <w:r w:rsidDel="00000000" w:rsidR="00000000" w:rsidRPr="00000000">
              <w:rPr>
                <w:color w:val="000000"/>
                <w:rtl w:val="0"/>
              </w:rPr>
              <w:t xml:space="preserve">5</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F7">
            <w:pPr>
              <w:spacing w:after="0" w:lineRule="auto"/>
              <w:jc w:val="center"/>
              <w:rPr>
                <w:color w:val="000000"/>
              </w:rPr>
            </w:pPr>
            <w:r w:rsidDel="00000000" w:rsidR="00000000" w:rsidRPr="00000000">
              <w:rPr>
                <w:color w:val="000000"/>
                <w:rtl w:val="0"/>
              </w:rPr>
              <w:t xml:space="preserve">Sustainability in design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F8">
            <w:pPr>
              <w:spacing w:after="0" w:lineRule="auto"/>
              <w:jc w:val="center"/>
              <w:rPr>
                <w:color w:val="000000"/>
              </w:rPr>
            </w:pPr>
            <w:r w:rsidDel="00000000" w:rsidR="00000000" w:rsidRPr="00000000">
              <w:rPr>
                <w:color w:val="000000"/>
                <w:rtl w:val="0"/>
              </w:rPr>
              <w:t xml:space="preserve">Experimentation</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F9">
            <w:pPr>
              <w:spacing w:after="0" w:lineRule="auto"/>
              <w:jc w:val="center"/>
              <w:rPr>
                <w:color w:val="000000"/>
              </w:rPr>
            </w:pPr>
            <w:r w:rsidDel="00000000" w:rsidR="00000000" w:rsidRPr="00000000">
              <w:rPr>
                <w:color w:val="000000"/>
                <w:rtl w:val="0"/>
              </w:rPr>
              <w:t xml:space="preserve">2</w:t>
            </w:r>
          </w:p>
        </w:tc>
        <w:tc>
          <w:tcPr>
            <w:tcBorders>
              <w:top w:color="000000" w:space="0" w:sz="4" w:val="single"/>
              <w:bottom w:color="000000" w:space="0" w:sz="0" w:val="nil"/>
            </w:tcBorders>
            <w:shd w:fill="auto" w:val="clear"/>
            <w:vAlign w:val="bottom"/>
          </w:tcPr>
          <w:p w:rsidR="00000000" w:rsidDel="00000000" w:rsidP="00000000" w:rsidRDefault="00000000" w:rsidRPr="00000000" w14:paraId="000001FA">
            <w:pPr>
              <w:spacing w:after="0" w:lineRule="auto"/>
              <w:jc w:val="center"/>
              <w:rPr>
                <w:color w:val="000000"/>
              </w:rPr>
            </w:pPr>
            <w:r w:rsidDel="00000000" w:rsidR="00000000" w:rsidRPr="00000000">
              <w:rPr>
                <w:color w:val="000000"/>
                <w:rtl w:val="0"/>
              </w:rPr>
              <w:t xml:space="preserve">4</w:t>
            </w:r>
          </w:p>
        </w:tc>
        <w:tc>
          <w:tcPr>
            <w:tcBorders>
              <w:top w:color="000000" w:space="0" w:sz="4" w:val="single"/>
              <w:bottom w:color="000000" w:space="0" w:sz="0" w:val="nil"/>
            </w:tcBorders>
            <w:shd w:fill="ffeb9c" w:val="clear"/>
            <w:vAlign w:val="bottom"/>
          </w:tcPr>
          <w:p w:rsidR="00000000" w:rsidDel="00000000" w:rsidP="00000000" w:rsidRDefault="00000000" w:rsidRPr="00000000" w14:paraId="000001FB">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1FC">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FD">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1FE">
            <w:pPr>
              <w:spacing w:after="0" w:lineRule="auto"/>
              <w:jc w:val="center"/>
              <w:rPr>
                <w:color w:val="000000"/>
              </w:rPr>
            </w:pPr>
            <w:r w:rsidDel="00000000" w:rsidR="00000000" w:rsidRPr="00000000">
              <w:rPr>
                <w:color w:val="000000"/>
                <w:rtl w:val="0"/>
              </w:rPr>
              <w:t xml:space="preserve">Commercial Awareness</w:t>
            </w:r>
          </w:p>
        </w:tc>
        <w:tc>
          <w:tcPr>
            <w:tcBorders>
              <w:top w:color="000000" w:space="0" w:sz="0" w:val="nil"/>
              <w:bottom w:color="000000" w:space="0" w:sz="0" w:val="nil"/>
            </w:tcBorders>
            <w:shd w:fill="auto" w:val="clear"/>
            <w:vAlign w:val="bottom"/>
          </w:tcPr>
          <w:p w:rsidR="00000000" w:rsidDel="00000000" w:rsidP="00000000" w:rsidRDefault="00000000" w:rsidRPr="00000000" w14:paraId="000001FF">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0" w:val="nil"/>
            </w:tcBorders>
            <w:shd w:fill="auto" w:val="clear"/>
            <w:vAlign w:val="bottom"/>
          </w:tcPr>
          <w:p w:rsidR="00000000" w:rsidDel="00000000" w:rsidP="00000000" w:rsidRDefault="00000000" w:rsidRPr="00000000" w14:paraId="00000200">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eb9c" w:val="clear"/>
            <w:vAlign w:val="bottom"/>
          </w:tcPr>
          <w:p w:rsidR="00000000" w:rsidDel="00000000" w:rsidP="00000000" w:rsidRDefault="00000000" w:rsidRPr="00000000" w14:paraId="00000201">
            <w:pPr>
              <w:spacing w:after="0" w:lineRule="auto"/>
              <w:jc w:val="center"/>
              <w:rPr>
                <w:color w:val="9c5700"/>
              </w:rPr>
            </w:pPr>
            <w:r w:rsidDel="00000000" w:rsidR="00000000" w:rsidRPr="00000000">
              <w:rPr>
                <w:color w:val="9c5700"/>
                <w:rtl w:val="0"/>
              </w:rPr>
              <w:t xml:space="preserve">2</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202">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203">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204">
            <w:pPr>
              <w:spacing w:after="0" w:lineRule="auto"/>
              <w:jc w:val="center"/>
              <w:rPr>
                <w:color w:val="000000"/>
              </w:rPr>
            </w:pPr>
            <w:r w:rsidDel="00000000" w:rsidR="00000000" w:rsidRPr="00000000">
              <w:rPr>
                <w:color w:val="000000"/>
                <w:rtl w:val="0"/>
              </w:rPr>
              <w:t xml:space="preserve">Independent Thinking</w:t>
            </w:r>
          </w:p>
        </w:tc>
        <w:tc>
          <w:tcPr>
            <w:tcBorders>
              <w:top w:color="000000" w:space="0" w:sz="0" w:val="nil"/>
              <w:bottom w:color="000000" w:space="0" w:sz="0" w:val="nil"/>
            </w:tcBorders>
            <w:shd w:fill="auto" w:val="clear"/>
            <w:vAlign w:val="bottom"/>
          </w:tcPr>
          <w:p w:rsidR="00000000" w:rsidDel="00000000" w:rsidP="00000000" w:rsidRDefault="00000000" w:rsidRPr="00000000" w14:paraId="00000205">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206">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207">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0" w:val="nil"/>
              <w:bottom w:color="000000" w:space="0" w:sz="0" w:val="nil"/>
            </w:tcBorders>
            <w:shd w:fill="auto" w:val="clear"/>
            <w:vAlign w:val="bottom"/>
          </w:tcPr>
          <w:p w:rsidR="00000000" w:rsidDel="00000000" w:rsidP="00000000" w:rsidRDefault="00000000" w:rsidRPr="00000000" w14:paraId="00000208">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209">
            <w:pPr>
              <w:spacing w:after="0" w:lineRule="auto"/>
              <w:jc w:val="center"/>
              <w:rPr>
                <w:color w:val="000000"/>
              </w:rPr>
            </w:pPr>
            <w:r w:rsidDel="00000000" w:rsidR="00000000" w:rsidRPr="00000000">
              <w:rPr>
                <w:rtl w:val="0"/>
              </w:rPr>
            </w:r>
          </w:p>
        </w:tc>
        <w:tc>
          <w:tcPr>
            <w:tcBorders>
              <w:top w:color="000000" w:space="0" w:sz="0" w:val="nil"/>
              <w:bottom w:color="000000" w:space="0" w:sz="0" w:val="nil"/>
            </w:tcBorders>
            <w:shd w:fill="auto" w:val="clear"/>
            <w:vAlign w:val="bottom"/>
          </w:tcPr>
          <w:p w:rsidR="00000000" w:rsidDel="00000000" w:rsidP="00000000" w:rsidRDefault="00000000" w:rsidRPr="00000000" w14:paraId="0000020A">
            <w:pPr>
              <w:spacing w:after="0" w:lineRule="auto"/>
              <w:jc w:val="center"/>
              <w:rPr>
                <w:color w:val="000000"/>
              </w:rPr>
            </w:pPr>
            <w:r w:rsidDel="00000000" w:rsidR="00000000" w:rsidRPr="00000000">
              <w:rPr>
                <w:color w:val="000000"/>
                <w:rtl w:val="0"/>
              </w:rPr>
              <w:t xml:space="preserve">Lifecycle management</w:t>
            </w:r>
          </w:p>
        </w:tc>
        <w:tc>
          <w:tcPr>
            <w:tcBorders>
              <w:top w:color="000000" w:space="0" w:sz="0" w:val="nil"/>
              <w:bottom w:color="000000" w:space="0" w:sz="0" w:val="nil"/>
            </w:tcBorders>
            <w:shd w:fill="auto" w:val="clear"/>
            <w:vAlign w:val="bottom"/>
          </w:tcPr>
          <w:p w:rsidR="00000000" w:rsidDel="00000000" w:rsidP="00000000" w:rsidRDefault="00000000" w:rsidRPr="00000000" w14:paraId="0000020B">
            <w:pPr>
              <w:spacing w:after="0" w:lineRule="auto"/>
              <w:jc w:val="center"/>
              <w:rPr>
                <w:color w:val="000000"/>
              </w:rPr>
            </w:pPr>
            <w:r w:rsidDel="00000000" w:rsidR="00000000" w:rsidRPr="00000000">
              <w:rPr>
                <w:color w:val="000000"/>
                <w:rtl w:val="0"/>
              </w:rPr>
              <w:t xml:space="preserve">1</w:t>
            </w:r>
          </w:p>
        </w:tc>
        <w:tc>
          <w:tcPr>
            <w:tcBorders>
              <w:top w:color="000000" w:space="0" w:sz="0" w:val="nil"/>
              <w:bottom w:color="000000" w:space="0" w:sz="0" w:val="nil"/>
            </w:tcBorders>
            <w:shd w:fill="auto" w:val="clear"/>
            <w:vAlign w:val="bottom"/>
          </w:tcPr>
          <w:p w:rsidR="00000000" w:rsidDel="00000000" w:rsidP="00000000" w:rsidRDefault="00000000" w:rsidRPr="00000000" w14:paraId="0000020C">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0" w:val="nil"/>
            </w:tcBorders>
            <w:shd w:fill="ffc7ce" w:val="clear"/>
            <w:vAlign w:val="bottom"/>
          </w:tcPr>
          <w:p w:rsidR="00000000" w:rsidDel="00000000" w:rsidP="00000000" w:rsidRDefault="00000000" w:rsidRPr="00000000" w14:paraId="0000020D">
            <w:pPr>
              <w:spacing w:after="0" w:lineRule="auto"/>
              <w:jc w:val="center"/>
              <w:rPr>
                <w:color w:val="9c0006"/>
              </w:rPr>
            </w:pPr>
            <w:r w:rsidDel="00000000" w:rsidR="00000000" w:rsidRPr="00000000">
              <w:rPr>
                <w:color w:val="9c0006"/>
                <w:rtl w:val="0"/>
              </w:rPr>
              <w:t xml:space="preserve">3</w:t>
            </w:r>
          </w:p>
        </w:tc>
      </w:tr>
      <w:tr>
        <w:trPr>
          <w:cantSplit w:val="0"/>
          <w:trHeight w:val="288" w:hRule="atLeast"/>
          <w:tblHeader w:val="0"/>
        </w:trPr>
        <w:tc>
          <w:tcPr>
            <w:tcBorders>
              <w:top w:color="000000" w:space="0" w:sz="0" w:val="nil"/>
              <w:bottom w:color="000000" w:space="0" w:sz="4" w:val="single"/>
            </w:tcBorders>
            <w:shd w:fill="auto" w:val="clear"/>
            <w:vAlign w:val="bottom"/>
          </w:tcPr>
          <w:p w:rsidR="00000000" w:rsidDel="00000000" w:rsidP="00000000" w:rsidRDefault="00000000" w:rsidRPr="00000000" w14:paraId="0000020E">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20F">
            <w:pPr>
              <w:spacing w:after="0" w:lineRule="auto"/>
              <w:jc w:val="center"/>
              <w:rPr>
                <w:color w:val="000000"/>
              </w:rPr>
            </w:pPr>
            <w:r w:rsidDel="00000000" w:rsidR="00000000" w:rsidRPr="00000000">
              <w:rPr>
                <w:rtl w:val="0"/>
              </w:rPr>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210">
            <w:pPr>
              <w:spacing w:after="0" w:lineRule="auto"/>
              <w:jc w:val="center"/>
              <w:rPr>
                <w:color w:val="000000"/>
              </w:rPr>
            </w:pPr>
            <w:r w:rsidDel="00000000" w:rsidR="00000000" w:rsidRPr="00000000">
              <w:rPr>
                <w:color w:val="000000"/>
                <w:rtl w:val="0"/>
              </w:rPr>
              <w:t xml:space="preserve">Environmental Awareness</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211">
            <w:pPr>
              <w:spacing w:after="0" w:lineRule="auto"/>
              <w:jc w:val="center"/>
              <w:rPr>
                <w:color w:val="000000"/>
              </w:rPr>
            </w:pPr>
            <w:r w:rsidDel="00000000" w:rsidR="00000000" w:rsidRPr="00000000">
              <w:rPr>
                <w:color w:val="000000"/>
                <w:rtl w:val="0"/>
              </w:rPr>
              <w:t xml:space="preserve">2</w:t>
            </w:r>
          </w:p>
        </w:tc>
        <w:tc>
          <w:tcPr>
            <w:tcBorders>
              <w:top w:color="000000" w:space="0" w:sz="0" w:val="nil"/>
              <w:bottom w:color="000000" w:space="0" w:sz="4" w:val="single"/>
            </w:tcBorders>
            <w:shd w:fill="auto" w:val="clear"/>
            <w:vAlign w:val="bottom"/>
          </w:tcPr>
          <w:p w:rsidR="00000000" w:rsidDel="00000000" w:rsidP="00000000" w:rsidRDefault="00000000" w:rsidRPr="00000000" w14:paraId="00000212">
            <w:pPr>
              <w:spacing w:after="0" w:lineRule="auto"/>
              <w:jc w:val="center"/>
              <w:rPr>
                <w:color w:val="000000"/>
              </w:rPr>
            </w:pPr>
            <w:r w:rsidDel="00000000" w:rsidR="00000000" w:rsidRPr="00000000">
              <w:rPr>
                <w:color w:val="000000"/>
                <w:rtl w:val="0"/>
              </w:rPr>
              <w:t xml:space="preserve">4</w:t>
            </w:r>
          </w:p>
        </w:tc>
        <w:tc>
          <w:tcPr>
            <w:tcBorders>
              <w:top w:color="000000" w:space="0" w:sz="0" w:val="nil"/>
              <w:bottom w:color="000000" w:space="0" w:sz="4" w:val="single"/>
            </w:tcBorders>
            <w:shd w:fill="ffeb9c" w:val="clear"/>
            <w:vAlign w:val="bottom"/>
          </w:tcPr>
          <w:p w:rsidR="00000000" w:rsidDel="00000000" w:rsidP="00000000" w:rsidRDefault="00000000" w:rsidRPr="00000000" w14:paraId="00000213">
            <w:pPr>
              <w:spacing w:after="0" w:lineRule="auto"/>
              <w:jc w:val="center"/>
              <w:rPr>
                <w:color w:val="9c5700"/>
              </w:rPr>
            </w:pPr>
            <w:r w:rsidDel="00000000" w:rsidR="00000000" w:rsidRPr="00000000">
              <w:rPr>
                <w:color w:val="9c5700"/>
                <w:rtl w:val="0"/>
              </w:rPr>
              <w:t xml:space="preserve">2</w:t>
            </w:r>
          </w:p>
        </w:tc>
      </w:tr>
      <w:tr>
        <w:trPr>
          <w:cantSplit w:val="0"/>
          <w:trHeight w:val="319" w:hRule="atLeast"/>
          <w:tblHeader w:val="0"/>
        </w:trPr>
        <w:tc>
          <w:tcPr>
            <w:tcBorders>
              <w:top w:color="000000" w:space="0" w:sz="4" w:val="single"/>
            </w:tcBorders>
            <w:shd w:fill="auto" w:val="clear"/>
            <w:vAlign w:val="bottom"/>
          </w:tcPr>
          <w:p w:rsidR="00000000" w:rsidDel="00000000" w:rsidP="00000000" w:rsidRDefault="00000000" w:rsidRPr="00000000" w14:paraId="00000214">
            <w:pPr>
              <w:spacing w:after="0" w:lineRule="auto"/>
              <w:jc w:val="center"/>
              <w:rPr>
                <w:color w:val="000000"/>
              </w:rPr>
            </w:pPr>
            <w:r w:rsidDel="00000000" w:rsidR="00000000" w:rsidRPr="00000000">
              <w:rPr>
                <w:color w:val="000000"/>
                <w:rtl w:val="0"/>
              </w:rPr>
              <w:t xml:space="preserve">6</w:t>
            </w:r>
          </w:p>
        </w:tc>
        <w:tc>
          <w:tcPr>
            <w:tcBorders>
              <w:top w:color="000000" w:space="0" w:sz="4" w:val="single"/>
            </w:tcBorders>
            <w:shd w:fill="auto" w:val="clear"/>
            <w:vAlign w:val="bottom"/>
          </w:tcPr>
          <w:p w:rsidR="00000000" w:rsidDel="00000000" w:rsidP="00000000" w:rsidRDefault="00000000" w:rsidRPr="00000000" w14:paraId="00000215">
            <w:pPr>
              <w:spacing w:after="0" w:lineRule="auto"/>
              <w:rPr>
                <w:color w:val="000000"/>
              </w:rPr>
            </w:pPr>
            <w:r w:rsidDel="00000000" w:rsidR="00000000" w:rsidRPr="00000000">
              <w:rPr>
                <w:color w:val="000000"/>
                <w:rtl w:val="0"/>
              </w:rPr>
              <w:t xml:space="preserve">Working environment</w:t>
            </w:r>
          </w:p>
        </w:tc>
        <w:tc>
          <w:tcPr>
            <w:tcBorders>
              <w:top w:color="000000" w:space="0" w:sz="4" w:val="single"/>
            </w:tcBorders>
            <w:shd w:fill="auto" w:val="clear"/>
            <w:vAlign w:val="bottom"/>
          </w:tcPr>
          <w:p w:rsidR="00000000" w:rsidDel="00000000" w:rsidP="00000000" w:rsidRDefault="00000000" w:rsidRPr="00000000" w14:paraId="00000216">
            <w:pPr>
              <w:spacing w:after="0" w:lineRule="auto"/>
              <w:jc w:val="center"/>
              <w:rPr>
                <w:color w:val="000000"/>
              </w:rPr>
            </w:pPr>
            <w:r w:rsidDel="00000000" w:rsidR="00000000" w:rsidRPr="00000000">
              <w:rPr>
                <w:color w:val="000000"/>
                <w:rtl w:val="0"/>
              </w:rPr>
              <w:t xml:space="preserve">Communication</w:t>
            </w:r>
          </w:p>
        </w:tc>
        <w:tc>
          <w:tcPr>
            <w:tcBorders>
              <w:top w:color="000000" w:space="0" w:sz="4" w:val="single"/>
            </w:tcBorders>
            <w:shd w:fill="auto" w:val="clear"/>
            <w:vAlign w:val="bottom"/>
          </w:tcPr>
          <w:p w:rsidR="00000000" w:rsidDel="00000000" w:rsidP="00000000" w:rsidRDefault="00000000" w:rsidRPr="00000000" w14:paraId="00000217">
            <w:pPr>
              <w:spacing w:after="0" w:lineRule="auto"/>
              <w:jc w:val="center"/>
              <w:rPr>
                <w:color w:val="000000"/>
              </w:rPr>
            </w:pPr>
            <w:r w:rsidDel="00000000" w:rsidR="00000000" w:rsidRPr="00000000">
              <w:rPr>
                <w:color w:val="000000"/>
                <w:rtl w:val="0"/>
              </w:rPr>
              <w:t xml:space="preserve">3</w:t>
            </w:r>
          </w:p>
        </w:tc>
        <w:tc>
          <w:tcPr>
            <w:tcBorders>
              <w:top w:color="000000" w:space="0" w:sz="4" w:val="single"/>
            </w:tcBorders>
            <w:shd w:fill="auto" w:val="clear"/>
            <w:vAlign w:val="bottom"/>
          </w:tcPr>
          <w:p w:rsidR="00000000" w:rsidDel="00000000" w:rsidP="00000000" w:rsidRDefault="00000000" w:rsidRPr="00000000" w14:paraId="00000218">
            <w:pPr>
              <w:spacing w:after="0" w:lineRule="auto"/>
              <w:jc w:val="center"/>
              <w:rPr>
                <w:color w:val="000000"/>
              </w:rPr>
            </w:pPr>
            <w:r w:rsidDel="00000000" w:rsidR="00000000" w:rsidRPr="00000000">
              <w:rPr>
                <w:color w:val="000000"/>
                <w:rtl w:val="0"/>
              </w:rPr>
              <w:t xml:space="preserve">4</w:t>
            </w:r>
          </w:p>
        </w:tc>
        <w:tc>
          <w:tcPr>
            <w:tcBorders>
              <w:top w:color="000000" w:space="0" w:sz="4" w:val="single"/>
            </w:tcBorders>
            <w:shd w:fill="ffeb9c" w:val="clear"/>
            <w:vAlign w:val="bottom"/>
          </w:tcPr>
          <w:p w:rsidR="00000000" w:rsidDel="00000000" w:rsidP="00000000" w:rsidRDefault="00000000" w:rsidRPr="00000000" w14:paraId="00000219">
            <w:pPr>
              <w:spacing w:after="0" w:lineRule="auto"/>
              <w:jc w:val="center"/>
              <w:rPr>
                <w:color w:val="9c5700"/>
              </w:rPr>
            </w:pPr>
            <w:r w:rsidDel="00000000" w:rsidR="00000000" w:rsidRPr="00000000">
              <w:rPr>
                <w:color w:val="9c5700"/>
                <w:rtl w:val="0"/>
              </w:rPr>
              <w:t xml:space="preserve">1</w:t>
            </w:r>
          </w:p>
        </w:tc>
      </w:tr>
      <w:tr>
        <w:trPr>
          <w:cantSplit w:val="0"/>
          <w:trHeight w:val="288" w:hRule="atLeast"/>
          <w:tblHeader w:val="0"/>
        </w:trPr>
        <w:tc>
          <w:tcPr>
            <w:shd w:fill="auto" w:val="clear"/>
            <w:vAlign w:val="bottom"/>
          </w:tcPr>
          <w:p w:rsidR="00000000" w:rsidDel="00000000" w:rsidP="00000000" w:rsidRDefault="00000000" w:rsidRPr="00000000" w14:paraId="0000021A">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1B">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1C">
            <w:pPr>
              <w:spacing w:after="0" w:lineRule="auto"/>
              <w:jc w:val="center"/>
              <w:rPr>
                <w:color w:val="000000"/>
              </w:rPr>
            </w:pPr>
            <w:r w:rsidDel="00000000" w:rsidR="00000000" w:rsidRPr="00000000">
              <w:rPr>
                <w:color w:val="000000"/>
                <w:rtl w:val="0"/>
              </w:rPr>
              <w:t xml:space="preserve">language skills</w:t>
            </w:r>
          </w:p>
        </w:tc>
        <w:tc>
          <w:tcPr>
            <w:shd w:fill="auto" w:val="clear"/>
            <w:vAlign w:val="bottom"/>
          </w:tcPr>
          <w:p w:rsidR="00000000" w:rsidDel="00000000" w:rsidP="00000000" w:rsidRDefault="00000000" w:rsidRPr="00000000" w14:paraId="0000021D">
            <w:pPr>
              <w:spacing w:after="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21E">
            <w:pPr>
              <w:spacing w:after="0" w:lineRule="auto"/>
              <w:jc w:val="center"/>
              <w:rPr>
                <w:color w:val="000000"/>
              </w:rPr>
            </w:pPr>
            <w:r w:rsidDel="00000000" w:rsidR="00000000" w:rsidRPr="00000000">
              <w:rPr>
                <w:color w:val="000000"/>
                <w:rtl w:val="0"/>
              </w:rPr>
              <w:t xml:space="preserve">4</w:t>
            </w:r>
          </w:p>
        </w:tc>
        <w:tc>
          <w:tcPr>
            <w:shd w:fill="ffeb9c" w:val="clear"/>
            <w:vAlign w:val="bottom"/>
          </w:tcPr>
          <w:p w:rsidR="00000000" w:rsidDel="00000000" w:rsidP="00000000" w:rsidRDefault="00000000" w:rsidRPr="00000000" w14:paraId="0000021F">
            <w:pPr>
              <w:spacing w:after="0" w:lineRule="auto"/>
              <w:jc w:val="center"/>
              <w:rPr>
                <w:color w:val="9c5700"/>
              </w:rPr>
            </w:pPr>
            <w:r w:rsidDel="00000000" w:rsidR="00000000" w:rsidRPr="00000000">
              <w:rPr>
                <w:color w:val="9c5700"/>
                <w:rtl w:val="0"/>
              </w:rPr>
              <w:t xml:space="preserve">1</w:t>
            </w:r>
          </w:p>
        </w:tc>
      </w:tr>
      <w:tr>
        <w:trPr>
          <w:cantSplit w:val="0"/>
          <w:trHeight w:val="288" w:hRule="atLeast"/>
          <w:tblHeader w:val="0"/>
        </w:trPr>
        <w:tc>
          <w:tcPr>
            <w:shd w:fill="auto" w:val="clear"/>
            <w:vAlign w:val="bottom"/>
          </w:tcPr>
          <w:p w:rsidR="00000000" w:rsidDel="00000000" w:rsidP="00000000" w:rsidRDefault="00000000" w:rsidRPr="00000000" w14:paraId="00000220">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21">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22">
            <w:pPr>
              <w:spacing w:after="0" w:lineRule="auto"/>
              <w:jc w:val="center"/>
              <w:rPr>
                <w:color w:val="000000"/>
              </w:rPr>
            </w:pPr>
            <w:r w:rsidDel="00000000" w:rsidR="00000000" w:rsidRPr="00000000">
              <w:rPr>
                <w:color w:val="000000"/>
                <w:rtl w:val="0"/>
              </w:rPr>
              <w:t xml:space="preserve">Adaptability</w:t>
            </w:r>
          </w:p>
        </w:tc>
        <w:tc>
          <w:tcPr>
            <w:shd w:fill="auto" w:val="clear"/>
            <w:vAlign w:val="bottom"/>
          </w:tcPr>
          <w:p w:rsidR="00000000" w:rsidDel="00000000" w:rsidP="00000000" w:rsidRDefault="00000000" w:rsidRPr="00000000" w14:paraId="00000223">
            <w:pPr>
              <w:spacing w:after="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224">
            <w:pPr>
              <w:spacing w:after="0" w:lineRule="auto"/>
              <w:jc w:val="center"/>
              <w:rPr>
                <w:color w:val="000000"/>
              </w:rPr>
            </w:pPr>
            <w:r w:rsidDel="00000000" w:rsidR="00000000" w:rsidRPr="00000000">
              <w:rPr>
                <w:color w:val="000000"/>
                <w:rtl w:val="0"/>
              </w:rPr>
              <w:t xml:space="preserve">4</w:t>
            </w:r>
          </w:p>
        </w:tc>
        <w:tc>
          <w:tcPr>
            <w:shd w:fill="ffeb9c" w:val="clear"/>
            <w:vAlign w:val="bottom"/>
          </w:tcPr>
          <w:p w:rsidR="00000000" w:rsidDel="00000000" w:rsidP="00000000" w:rsidRDefault="00000000" w:rsidRPr="00000000" w14:paraId="00000225">
            <w:pPr>
              <w:spacing w:after="0" w:lineRule="auto"/>
              <w:jc w:val="center"/>
              <w:rPr>
                <w:color w:val="9c5700"/>
              </w:rPr>
            </w:pPr>
            <w:r w:rsidDel="00000000" w:rsidR="00000000" w:rsidRPr="00000000">
              <w:rPr>
                <w:color w:val="9c5700"/>
                <w:rtl w:val="0"/>
              </w:rPr>
              <w:t xml:space="preserve">1</w:t>
            </w:r>
          </w:p>
        </w:tc>
      </w:tr>
      <w:tr>
        <w:trPr>
          <w:cantSplit w:val="0"/>
          <w:trHeight w:val="288" w:hRule="atLeast"/>
          <w:tblHeader w:val="0"/>
        </w:trPr>
        <w:tc>
          <w:tcPr>
            <w:shd w:fill="auto" w:val="clear"/>
            <w:vAlign w:val="bottom"/>
          </w:tcPr>
          <w:p w:rsidR="00000000" w:rsidDel="00000000" w:rsidP="00000000" w:rsidRDefault="00000000" w:rsidRPr="00000000" w14:paraId="00000226">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27">
            <w:pPr>
              <w:spacing w:after="0" w:lineRule="auto"/>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228">
            <w:pPr>
              <w:spacing w:after="0" w:lineRule="auto"/>
              <w:jc w:val="center"/>
              <w:rPr>
                <w:color w:val="000000"/>
              </w:rPr>
            </w:pPr>
            <w:r w:rsidDel="00000000" w:rsidR="00000000" w:rsidRPr="00000000">
              <w:rPr>
                <w:color w:val="000000"/>
                <w:rtl w:val="0"/>
              </w:rPr>
              <w:t xml:space="preserve">Multiple perspectives</w:t>
            </w:r>
          </w:p>
        </w:tc>
        <w:tc>
          <w:tcPr>
            <w:shd w:fill="auto" w:val="clear"/>
            <w:vAlign w:val="bottom"/>
          </w:tcPr>
          <w:p w:rsidR="00000000" w:rsidDel="00000000" w:rsidP="00000000" w:rsidRDefault="00000000" w:rsidRPr="00000000" w14:paraId="00000229">
            <w:pPr>
              <w:spacing w:after="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22A">
            <w:pPr>
              <w:spacing w:after="0" w:lineRule="auto"/>
              <w:jc w:val="center"/>
              <w:rPr>
                <w:color w:val="000000"/>
              </w:rPr>
            </w:pPr>
            <w:r w:rsidDel="00000000" w:rsidR="00000000" w:rsidRPr="00000000">
              <w:rPr>
                <w:color w:val="000000"/>
                <w:rtl w:val="0"/>
              </w:rPr>
              <w:t xml:space="preserve">4</w:t>
            </w:r>
          </w:p>
        </w:tc>
        <w:tc>
          <w:tcPr>
            <w:shd w:fill="ffeb9c" w:val="clear"/>
            <w:vAlign w:val="bottom"/>
          </w:tcPr>
          <w:p w:rsidR="00000000" w:rsidDel="00000000" w:rsidP="00000000" w:rsidRDefault="00000000" w:rsidRPr="00000000" w14:paraId="0000022B">
            <w:pPr>
              <w:spacing w:after="0" w:lineRule="auto"/>
              <w:jc w:val="center"/>
              <w:rPr>
                <w:color w:val="9c5700"/>
              </w:rPr>
            </w:pPr>
            <w:r w:rsidDel="00000000" w:rsidR="00000000" w:rsidRPr="00000000">
              <w:rPr>
                <w:color w:val="9c5700"/>
                <w:rtl w:val="0"/>
              </w:rPr>
              <w:t xml:space="preserve">2</w:t>
            </w:r>
          </w:p>
        </w:tc>
      </w:tr>
    </w:tbl>
    <w:p w:rsidR="00000000" w:rsidDel="00000000" w:rsidP="00000000" w:rsidRDefault="00000000" w:rsidRPr="00000000" w14:paraId="0000022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2D">
      <w:pPr>
        <w:pStyle w:val="Heading1"/>
        <w:numPr>
          <w:ilvl w:val="0"/>
          <w:numId w:val="7"/>
        </w:numPr>
        <w:spacing w:line="360" w:lineRule="auto"/>
        <w:ind w:left="720" w:hanging="360"/>
        <w:rPr/>
      </w:pPr>
      <w:bookmarkStart w:colFirst="0" w:colLast="0" w:name="_heading=h.26in1rg" w:id="11"/>
      <w:bookmarkEnd w:id="11"/>
      <w:r w:rsidDel="00000000" w:rsidR="00000000" w:rsidRPr="00000000">
        <w:rPr>
          <w:rtl w:val="0"/>
        </w:rPr>
        <w:t xml:space="preserve">Studies by Namvaran P&amp;T</w:t>
      </w:r>
    </w:p>
    <w:p w:rsidR="00000000" w:rsidDel="00000000" w:rsidP="00000000" w:rsidRDefault="00000000" w:rsidRPr="00000000" w14:paraId="0000022E">
      <w:pPr>
        <w:spacing w:after="0" w:line="360" w:lineRule="auto"/>
        <w:jc w:val="both"/>
        <w:rPr>
          <w:sz w:val="28"/>
          <w:szCs w:val="28"/>
        </w:rPr>
      </w:pPr>
      <w:r w:rsidDel="00000000" w:rsidR="00000000" w:rsidRPr="00000000">
        <w:rPr>
          <w:sz w:val="28"/>
          <w:szCs w:val="28"/>
          <w:rtl w:val="0"/>
        </w:rPr>
        <w:t xml:space="preserve">Namvaran P&amp;T (NPT), an Iranian company in the field of gas, oil and petrochemical industries based in Tehran (Partner#12), has performed an internal survey and details of study have been provided in report P238-GRP-0001. In this study, 19 experienced NPT’s personnel have participated and they have been asked to provide their viewpoint regarding importance of each required skill/parameter for employment at NPT and evaluation of university graduates and employed fresh engineers based on these skills / parameters. </w:t>
      </w:r>
    </w:p>
    <w:p w:rsidR="00000000" w:rsidDel="00000000" w:rsidP="00000000" w:rsidRDefault="00000000" w:rsidRPr="00000000" w14:paraId="0000022F">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30">
      <w:pPr>
        <w:pStyle w:val="Heading2"/>
        <w:numPr>
          <w:ilvl w:val="1"/>
          <w:numId w:val="7"/>
        </w:numPr>
        <w:spacing w:line="360" w:lineRule="auto"/>
        <w:ind w:left="1080" w:hanging="720"/>
        <w:rPr/>
      </w:pPr>
      <w:bookmarkStart w:colFirst="0" w:colLast="0" w:name="_heading=h.lnxbz9" w:id="12"/>
      <w:bookmarkEnd w:id="12"/>
      <w:r w:rsidDel="00000000" w:rsidR="00000000" w:rsidRPr="00000000">
        <w:rPr>
          <w:rtl w:val="0"/>
        </w:rPr>
        <w:t xml:space="preserve">Results of Survey</w:t>
      </w:r>
    </w:p>
    <w:p w:rsidR="00000000" w:rsidDel="00000000" w:rsidP="00000000" w:rsidRDefault="00000000" w:rsidRPr="00000000" w14:paraId="00000231">
      <w:pPr>
        <w:spacing w:after="0" w:line="360" w:lineRule="auto"/>
        <w:jc w:val="both"/>
        <w:rPr>
          <w:sz w:val="28"/>
          <w:szCs w:val="28"/>
        </w:rPr>
      </w:pPr>
      <w:r w:rsidDel="00000000" w:rsidR="00000000" w:rsidRPr="00000000">
        <w:rPr>
          <w:sz w:val="28"/>
          <w:szCs w:val="28"/>
          <w:rtl w:val="0"/>
        </w:rPr>
        <w:t xml:space="preserve">Results have been summarized in below table:</w:t>
      </w:r>
    </w:p>
    <w:p w:rsidR="00000000" w:rsidDel="00000000" w:rsidP="00000000" w:rsidRDefault="00000000" w:rsidRPr="00000000" w14:paraId="00000232">
      <w:pPr>
        <w:spacing w:after="0" w:line="360" w:lineRule="auto"/>
        <w:jc w:val="both"/>
        <w:rPr>
          <w:sz w:val="28"/>
          <w:szCs w:val="28"/>
        </w:rPr>
      </w:pPr>
      <w:r w:rsidDel="00000000" w:rsidR="00000000" w:rsidRPr="00000000">
        <w:rPr>
          <w:rtl w:val="0"/>
        </w:rPr>
      </w:r>
    </w:p>
    <w:tbl>
      <w:tblPr>
        <w:tblStyle w:val="Table6"/>
        <w:tblW w:w="9704.0" w:type="dxa"/>
        <w:jc w:val="center"/>
        <w:tblBorders>
          <w:top w:color="000000" w:space="0" w:sz="4" w:val="single"/>
          <w:bottom w:color="000000" w:space="0" w:sz="4" w:val="single"/>
        </w:tblBorders>
        <w:tblLayout w:type="fixed"/>
        <w:tblLook w:val="0400"/>
      </w:tblPr>
      <w:tblGrid>
        <w:gridCol w:w="6930"/>
        <w:gridCol w:w="1890"/>
        <w:gridCol w:w="884"/>
        <w:tblGridChange w:id="0">
          <w:tblGrid>
            <w:gridCol w:w="6930"/>
            <w:gridCol w:w="1890"/>
            <w:gridCol w:w="884"/>
          </w:tblGrid>
        </w:tblGridChange>
      </w:tblGrid>
      <w:tr>
        <w:trPr>
          <w:cantSplit w:val="0"/>
          <w:trHeight w:val="288" w:hRule="atLeast"/>
          <w:tblHeader w:val="1"/>
        </w:trPr>
        <w:tc>
          <w:tcPr>
            <w:tcBorders>
              <w:top w:color="000000" w:space="0" w:sz="4" w:val="single"/>
              <w:bottom w:color="000000" w:space="0" w:sz="4" w:val="single"/>
            </w:tcBorders>
            <w:shd w:fill="c6d9f1" w:val="clear"/>
            <w:vAlign w:val="bottom"/>
          </w:tcPr>
          <w:p w:rsidR="00000000" w:rsidDel="00000000" w:rsidP="00000000" w:rsidRDefault="00000000" w:rsidRPr="00000000" w14:paraId="00000233">
            <w:pPr>
              <w:spacing w:after="0" w:line="360" w:lineRule="auto"/>
              <w:jc w:val="center"/>
              <w:rPr>
                <w:color w:val="000000"/>
                <w:sz w:val="28"/>
                <w:szCs w:val="28"/>
              </w:rPr>
            </w:pPr>
            <w:r w:rsidDel="00000000" w:rsidR="00000000" w:rsidRPr="00000000">
              <w:rPr>
                <w:color w:val="000000"/>
                <w:sz w:val="28"/>
                <w:szCs w:val="28"/>
                <w:rtl w:val="0"/>
              </w:rPr>
              <w:t xml:space="preserve">Skill / Parameter</w:t>
            </w:r>
          </w:p>
        </w:tc>
        <w:tc>
          <w:tcPr>
            <w:tcBorders>
              <w:top w:color="000000" w:space="0" w:sz="4" w:val="single"/>
              <w:bottom w:color="000000" w:space="0" w:sz="4" w:val="single"/>
            </w:tcBorders>
            <w:shd w:fill="c6d9f1" w:val="clear"/>
            <w:vAlign w:val="bottom"/>
          </w:tcPr>
          <w:p w:rsidR="00000000" w:rsidDel="00000000" w:rsidP="00000000" w:rsidRDefault="00000000" w:rsidRPr="00000000" w14:paraId="00000234">
            <w:pPr>
              <w:spacing w:after="0" w:line="360" w:lineRule="auto"/>
              <w:jc w:val="center"/>
              <w:rPr>
                <w:color w:val="000000"/>
                <w:sz w:val="28"/>
                <w:szCs w:val="28"/>
              </w:rPr>
            </w:pPr>
            <w:r w:rsidDel="00000000" w:rsidR="00000000" w:rsidRPr="00000000">
              <w:rPr>
                <w:color w:val="000000"/>
                <w:sz w:val="28"/>
                <w:szCs w:val="28"/>
                <w:rtl w:val="0"/>
              </w:rPr>
              <w:t xml:space="preserve">Importance</w:t>
            </w:r>
          </w:p>
        </w:tc>
        <w:tc>
          <w:tcPr>
            <w:tcBorders>
              <w:top w:color="000000" w:space="0" w:sz="4" w:val="single"/>
              <w:bottom w:color="000000" w:space="0" w:sz="4" w:val="single"/>
            </w:tcBorders>
            <w:shd w:fill="c6d9f1" w:val="clear"/>
            <w:vAlign w:val="bottom"/>
          </w:tcPr>
          <w:p w:rsidR="00000000" w:rsidDel="00000000" w:rsidP="00000000" w:rsidRDefault="00000000" w:rsidRPr="00000000" w14:paraId="00000235">
            <w:pPr>
              <w:spacing w:after="0" w:line="360" w:lineRule="auto"/>
              <w:jc w:val="center"/>
              <w:rPr>
                <w:color w:val="000000"/>
                <w:sz w:val="28"/>
                <w:szCs w:val="28"/>
              </w:rPr>
            </w:pPr>
            <w:r w:rsidDel="00000000" w:rsidR="00000000" w:rsidRPr="00000000">
              <w:rPr>
                <w:color w:val="000000"/>
                <w:sz w:val="28"/>
                <w:szCs w:val="28"/>
                <w:rtl w:val="0"/>
              </w:rPr>
              <w:t xml:space="preserve">Skill</w:t>
            </w:r>
          </w:p>
        </w:tc>
      </w:tr>
      <w:tr>
        <w:trPr>
          <w:cantSplit w:val="0"/>
          <w:trHeight w:val="288" w:hRule="atLeast"/>
          <w:tblHeader w:val="0"/>
        </w:trPr>
        <w:tc>
          <w:tcPr>
            <w:tcBorders>
              <w:top w:color="000000" w:space="0" w:sz="4" w:val="single"/>
            </w:tcBorders>
            <w:shd w:fill="auto" w:val="clear"/>
            <w:vAlign w:val="bottom"/>
          </w:tcPr>
          <w:p w:rsidR="00000000" w:rsidDel="00000000" w:rsidP="00000000" w:rsidRDefault="00000000" w:rsidRPr="00000000" w14:paraId="00000236">
            <w:pPr>
              <w:spacing w:after="0" w:line="360" w:lineRule="auto"/>
              <w:rPr>
                <w:color w:val="000000"/>
                <w:sz w:val="28"/>
                <w:szCs w:val="28"/>
              </w:rPr>
            </w:pPr>
            <w:r w:rsidDel="00000000" w:rsidR="00000000" w:rsidRPr="00000000">
              <w:rPr>
                <w:color w:val="000000"/>
                <w:sz w:val="28"/>
                <w:szCs w:val="28"/>
                <w:rtl w:val="0"/>
              </w:rPr>
              <w:t xml:space="preserve">Working with Computer and General Software</w:t>
            </w:r>
          </w:p>
        </w:tc>
        <w:tc>
          <w:tcPr>
            <w:tcBorders>
              <w:top w:color="000000" w:space="0" w:sz="4" w:val="single"/>
            </w:tcBorders>
            <w:shd w:fill="auto" w:val="clear"/>
            <w:vAlign w:val="bottom"/>
          </w:tcPr>
          <w:p w:rsidR="00000000" w:rsidDel="00000000" w:rsidP="00000000" w:rsidRDefault="00000000" w:rsidRPr="00000000" w14:paraId="00000237">
            <w:pPr>
              <w:spacing w:after="0" w:line="360" w:lineRule="auto"/>
              <w:jc w:val="center"/>
              <w:rPr>
                <w:color w:val="000000"/>
                <w:sz w:val="28"/>
                <w:szCs w:val="28"/>
              </w:rPr>
            </w:pPr>
            <w:r w:rsidDel="00000000" w:rsidR="00000000" w:rsidRPr="00000000">
              <w:rPr>
                <w:color w:val="000000"/>
                <w:sz w:val="28"/>
                <w:szCs w:val="28"/>
                <w:rtl w:val="0"/>
              </w:rPr>
              <w:t xml:space="preserve">84.74</w:t>
            </w:r>
          </w:p>
        </w:tc>
        <w:tc>
          <w:tcPr>
            <w:tcBorders>
              <w:top w:color="000000" w:space="0" w:sz="4" w:val="single"/>
            </w:tcBorders>
            <w:shd w:fill="auto" w:val="clear"/>
            <w:vAlign w:val="bottom"/>
          </w:tcPr>
          <w:p w:rsidR="00000000" w:rsidDel="00000000" w:rsidP="00000000" w:rsidRDefault="00000000" w:rsidRPr="00000000" w14:paraId="00000238">
            <w:pPr>
              <w:spacing w:after="0" w:line="360" w:lineRule="auto"/>
              <w:jc w:val="center"/>
              <w:rPr>
                <w:color w:val="000000"/>
                <w:sz w:val="28"/>
                <w:szCs w:val="28"/>
              </w:rPr>
            </w:pPr>
            <w:r w:rsidDel="00000000" w:rsidR="00000000" w:rsidRPr="00000000">
              <w:rPr>
                <w:color w:val="000000"/>
                <w:sz w:val="28"/>
                <w:szCs w:val="28"/>
                <w:rtl w:val="0"/>
              </w:rPr>
              <w:t xml:space="preserve">55.26</w:t>
            </w:r>
          </w:p>
        </w:tc>
      </w:tr>
      <w:tr>
        <w:trPr>
          <w:cantSplit w:val="0"/>
          <w:trHeight w:val="288" w:hRule="atLeast"/>
          <w:tblHeader w:val="0"/>
        </w:trPr>
        <w:tc>
          <w:tcPr>
            <w:shd w:fill="auto" w:val="clear"/>
            <w:vAlign w:val="bottom"/>
          </w:tcPr>
          <w:p w:rsidR="00000000" w:rsidDel="00000000" w:rsidP="00000000" w:rsidRDefault="00000000" w:rsidRPr="00000000" w14:paraId="00000239">
            <w:pPr>
              <w:spacing w:after="0" w:line="360" w:lineRule="auto"/>
              <w:rPr>
                <w:color w:val="000000"/>
                <w:sz w:val="28"/>
                <w:szCs w:val="28"/>
              </w:rPr>
            </w:pPr>
            <w:r w:rsidDel="00000000" w:rsidR="00000000" w:rsidRPr="00000000">
              <w:rPr>
                <w:color w:val="000000"/>
                <w:sz w:val="28"/>
                <w:szCs w:val="28"/>
                <w:rtl w:val="0"/>
              </w:rPr>
              <w:t xml:space="preserve">Familiarity with Professional Engineering Software</w:t>
            </w:r>
          </w:p>
        </w:tc>
        <w:tc>
          <w:tcPr>
            <w:shd w:fill="auto" w:val="clear"/>
            <w:vAlign w:val="bottom"/>
          </w:tcPr>
          <w:p w:rsidR="00000000" w:rsidDel="00000000" w:rsidP="00000000" w:rsidRDefault="00000000" w:rsidRPr="00000000" w14:paraId="0000023A">
            <w:pPr>
              <w:spacing w:after="0" w:line="360" w:lineRule="auto"/>
              <w:jc w:val="center"/>
              <w:rPr>
                <w:color w:val="000000"/>
                <w:sz w:val="28"/>
                <w:szCs w:val="28"/>
              </w:rPr>
            </w:pPr>
            <w:r w:rsidDel="00000000" w:rsidR="00000000" w:rsidRPr="00000000">
              <w:rPr>
                <w:color w:val="000000"/>
                <w:sz w:val="28"/>
                <w:szCs w:val="28"/>
                <w:rtl w:val="0"/>
              </w:rPr>
              <w:t xml:space="preserve">71.05</w:t>
            </w:r>
          </w:p>
        </w:tc>
        <w:tc>
          <w:tcPr>
            <w:shd w:fill="auto" w:val="clear"/>
            <w:vAlign w:val="bottom"/>
          </w:tcPr>
          <w:p w:rsidR="00000000" w:rsidDel="00000000" w:rsidP="00000000" w:rsidRDefault="00000000" w:rsidRPr="00000000" w14:paraId="0000023B">
            <w:pPr>
              <w:spacing w:after="0" w:line="360" w:lineRule="auto"/>
              <w:jc w:val="center"/>
              <w:rPr>
                <w:color w:val="000000"/>
                <w:sz w:val="28"/>
                <w:szCs w:val="28"/>
              </w:rPr>
            </w:pPr>
            <w:r w:rsidDel="00000000" w:rsidR="00000000" w:rsidRPr="00000000">
              <w:rPr>
                <w:color w:val="000000"/>
                <w:sz w:val="28"/>
                <w:szCs w:val="28"/>
                <w:rtl w:val="0"/>
              </w:rPr>
              <w:t xml:space="preserve">45.79</w:t>
            </w:r>
          </w:p>
        </w:tc>
      </w:tr>
      <w:tr>
        <w:trPr>
          <w:cantSplit w:val="0"/>
          <w:trHeight w:val="288" w:hRule="atLeast"/>
          <w:tblHeader w:val="0"/>
        </w:trPr>
        <w:tc>
          <w:tcPr>
            <w:shd w:fill="auto" w:val="clear"/>
            <w:vAlign w:val="bottom"/>
          </w:tcPr>
          <w:p w:rsidR="00000000" w:rsidDel="00000000" w:rsidP="00000000" w:rsidRDefault="00000000" w:rsidRPr="00000000" w14:paraId="0000023C">
            <w:pPr>
              <w:spacing w:after="0" w:line="360" w:lineRule="auto"/>
              <w:rPr>
                <w:color w:val="000000"/>
                <w:sz w:val="28"/>
                <w:szCs w:val="28"/>
              </w:rPr>
            </w:pPr>
            <w:r w:rsidDel="00000000" w:rsidR="00000000" w:rsidRPr="00000000">
              <w:rPr>
                <w:color w:val="000000"/>
                <w:sz w:val="28"/>
                <w:szCs w:val="28"/>
                <w:rtl w:val="0"/>
              </w:rPr>
              <w:t xml:space="preserve">Proficiency in English (or other Foreign Languages)</w:t>
            </w:r>
          </w:p>
        </w:tc>
        <w:tc>
          <w:tcPr>
            <w:shd w:fill="auto" w:val="clear"/>
            <w:vAlign w:val="bottom"/>
          </w:tcPr>
          <w:p w:rsidR="00000000" w:rsidDel="00000000" w:rsidP="00000000" w:rsidRDefault="00000000" w:rsidRPr="00000000" w14:paraId="0000023D">
            <w:pPr>
              <w:spacing w:after="0" w:line="360" w:lineRule="auto"/>
              <w:jc w:val="center"/>
              <w:rPr>
                <w:color w:val="000000"/>
                <w:sz w:val="28"/>
                <w:szCs w:val="28"/>
              </w:rPr>
            </w:pPr>
            <w:r w:rsidDel="00000000" w:rsidR="00000000" w:rsidRPr="00000000">
              <w:rPr>
                <w:color w:val="000000"/>
                <w:sz w:val="28"/>
                <w:szCs w:val="28"/>
                <w:rtl w:val="0"/>
              </w:rPr>
              <w:t xml:space="preserve">74.21</w:t>
            </w:r>
          </w:p>
        </w:tc>
        <w:tc>
          <w:tcPr>
            <w:shd w:fill="auto" w:val="clear"/>
            <w:vAlign w:val="bottom"/>
          </w:tcPr>
          <w:p w:rsidR="00000000" w:rsidDel="00000000" w:rsidP="00000000" w:rsidRDefault="00000000" w:rsidRPr="00000000" w14:paraId="0000023E">
            <w:pPr>
              <w:spacing w:after="0" w:line="360" w:lineRule="auto"/>
              <w:jc w:val="center"/>
              <w:rPr>
                <w:color w:val="000000"/>
                <w:sz w:val="28"/>
                <w:szCs w:val="28"/>
              </w:rPr>
            </w:pPr>
            <w:r w:rsidDel="00000000" w:rsidR="00000000" w:rsidRPr="00000000">
              <w:rPr>
                <w:color w:val="000000"/>
                <w:sz w:val="28"/>
                <w:szCs w:val="28"/>
                <w:rtl w:val="0"/>
              </w:rPr>
              <w:t xml:space="preserve">52.11</w:t>
            </w:r>
          </w:p>
        </w:tc>
      </w:tr>
      <w:tr>
        <w:trPr>
          <w:cantSplit w:val="0"/>
          <w:trHeight w:val="288" w:hRule="atLeast"/>
          <w:tblHeader w:val="0"/>
        </w:trPr>
        <w:tc>
          <w:tcPr>
            <w:shd w:fill="auto" w:val="clear"/>
            <w:vAlign w:val="bottom"/>
          </w:tcPr>
          <w:p w:rsidR="00000000" w:rsidDel="00000000" w:rsidP="00000000" w:rsidRDefault="00000000" w:rsidRPr="00000000" w14:paraId="0000023F">
            <w:pPr>
              <w:spacing w:after="0" w:line="360" w:lineRule="auto"/>
              <w:rPr>
                <w:color w:val="000000"/>
                <w:sz w:val="28"/>
                <w:szCs w:val="28"/>
              </w:rPr>
            </w:pPr>
            <w:r w:rsidDel="00000000" w:rsidR="00000000" w:rsidRPr="00000000">
              <w:rPr>
                <w:color w:val="000000"/>
                <w:sz w:val="28"/>
                <w:szCs w:val="28"/>
                <w:rtl w:val="0"/>
              </w:rPr>
              <w:t xml:space="preserve">Familiarity with Engineering Documents and Drawings</w:t>
            </w:r>
          </w:p>
        </w:tc>
        <w:tc>
          <w:tcPr>
            <w:shd w:fill="auto" w:val="clear"/>
            <w:vAlign w:val="bottom"/>
          </w:tcPr>
          <w:p w:rsidR="00000000" w:rsidDel="00000000" w:rsidP="00000000" w:rsidRDefault="00000000" w:rsidRPr="00000000" w14:paraId="00000240">
            <w:pPr>
              <w:spacing w:after="0" w:line="360" w:lineRule="auto"/>
              <w:jc w:val="center"/>
              <w:rPr>
                <w:color w:val="000000"/>
                <w:sz w:val="28"/>
                <w:szCs w:val="28"/>
              </w:rPr>
            </w:pPr>
            <w:r w:rsidDel="00000000" w:rsidR="00000000" w:rsidRPr="00000000">
              <w:rPr>
                <w:color w:val="000000"/>
                <w:sz w:val="28"/>
                <w:szCs w:val="28"/>
                <w:rtl w:val="0"/>
              </w:rPr>
              <w:t xml:space="preserve">64.74</w:t>
            </w:r>
          </w:p>
        </w:tc>
        <w:tc>
          <w:tcPr>
            <w:shd w:fill="auto" w:val="clear"/>
            <w:vAlign w:val="bottom"/>
          </w:tcPr>
          <w:p w:rsidR="00000000" w:rsidDel="00000000" w:rsidP="00000000" w:rsidRDefault="00000000" w:rsidRPr="00000000" w14:paraId="00000241">
            <w:pPr>
              <w:spacing w:after="0" w:line="360" w:lineRule="auto"/>
              <w:jc w:val="center"/>
              <w:rPr>
                <w:color w:val="000000"/>
                <w:sz w:val="28"/>
                <w:szCs w:val="28"/>
              </w:rPr>
            </w:pPr>
            <w:r w:rsidDel="00000000" w:rsidR="00000000" w:rsidRPr="00000000">
              <w:rPr>
                <w:color w:val="000000"/>
                <w:sz w:val="28"/>
                <w:szCs w:val="28"/>
                <w:rtl w:val="0"/>
              </w:rPr>
              <w:t xml:space="preserve">27.89</w:t>
            </w:r>
          </w:p>
        </w:tc>
      </w:tr>
      <w:tr>
        <w:trPr>
          <w:cantSplit w:val="0"/>
          <w:trHeight w:val="288" w:hRule="atLeast"/>
          <w:tblHeader w:val="0"/>
        </w:trPr>
        <w:tc>
          <w:tcPr>
            <w:shd w:fill="auto" w:val="clear"/>
            <w:vAlign w:val="bottom"/>
          </w:tcPr>
          <w:p w:rsidR="00000000" w:rsidDel="00000000" w:rsidP="00000000" w:rsidRDefault="00000000" w:rsidRPr="00000000" w14:paraId="00000242">
            <w:pPr>
              <w:spacing w:after="0" w:line="360" w:lineRule="auto"/>
              <w:rPr>
                <w:color w:val="000000"/>
                <w:sz w:val="28"/>
                <w:szCs w:val="28"/>
              </w:rPr>
            </w:pPr>
            <w:r w:rsidDel="00000000" w:rsidR="00000000" w:rsidRPr="00000000">
              <w:rPr>
                <w:color w:val="000000"/>
                <w:sz w:val="28"/>
                <w:szCs w:val="28"/>
                <w:rtl w:val="0"/>
              </w:rPr>
              <w:t xml:space="preserve">Familiarity with Engineering Standards and Procedures</w:t>
            </w:r>
          </w:p>
        </w:tc>
        <w:tc>
          <w:tcPr>
            <w:shd w:fill="auto" w:val="clear"/>
            <w:vAlign w:val="bottom"/>
          </w:tcPr>
          <w:p w:rsidR="00000000" w:rsidDel="00000000" w:rsidP="00000000" w:rsidRDefault="00000000" w:rsidRPr="00000000" w14:paraId="00000243">
            <w:pPr>
              <w:spacing w:after="0" w:line="360" w:lineRule="auto"/>
              <w:jc w:val="center"/>
              <w:rPr>
                <w:color w:val="000000"/>
                <w:sz w:val="28"/>
                <w:szCs w:val="28"/>
              </w:rPr>
            </w:pPr>
            <w:r w:rsidDel="00000000" w:rsidR="00000000" w:rsidRPr="00000000">
              <w:rPr>
                <w:color w:val="000000"/>
                <w:sz w:val="28"/>
                <w:szCs w:val="28"/>
                <w:rtl w:val="0"/>
              </w:rPr>
              <w:t xml:space="preserve">66.84</w:t>
            </w:r>
          </w:p>
        </w:tc>
        <w:tc>
          <w:tcPr>
            <w:shd w:fill="auto" w:val="clear"/>
            <w:vAlign w:val="bottom"/>
          </w:tcPr>
          <w:p w:rsidR="00000000" w:rsidDel="00000000" w:rsidP="00000000" w:rsidRDefault="00000000" w:rsidRPr="00000000" w14:paraId="00000244">
            <w:pPr>
              <w:spacing w:after="0" w:line="360" w:lineRule="auto"/>
              <w:jc w:val="center"/>
              <w:rPr>
                <w:color w:val="000000"/>
                <w:sz w:val="28"/>
                <w:szCs w:val="28"/>
              </w:rPr>
            </w:pPr>
            <w:r w:rsidDel="00000000" w:rsidR="00000000" w:rsidRPr="00000000">
              <w:rPr>
                <w:color w:val="000000"/>
                <w:sz w:val="28"/>
                <w:szCs w:val="28"/>
                <w:rtl w:val="0"/>
              </w:rPr>
              <w:t xml:space="preserve">26.84</w:t>
            </w:r>
          </w:p>
        </w:tc>
      </w:tr>
      <w:tr>
        <w:trPr>
          <w:cantSplit w:val="0"/>
          <w:trHeight w:val="288" w:hRule="atLeast"/>
          <w:tblHeader w:val="0"/>
        </w:trPr>
        <w:tc>
          <w:tcPr>
            <w:shd w:fill="auto" w:val="clear"/>
            <w:vAlign w:val="bottom"/>
          </w:tcPr>
          <w:p w:rsidR="00000000" w:rsidDel="00000000" w:rsidP="00000000" w:rsidRDefault="00000000" w:rsidRPr="00000000" w14:paraId="00000245">
            <w:pPr>
              <w:spacing w:after="0" w:line="360" w:lineRule="auto"/>
              <w:rPr>
                <w:color w:val="000000"/>
                <w:sz w:val="28"/>
                <w:szCs w:val="28"/>
              </w:rPr>
            </w:pPr>
            <w:r w:rsidDel="00000000" w:rsidR="00000000" w:rsidRPr="00000000">
              <w:rPr>
                <w:color w:val="000000"/>
                <w:sz w:val="28"/>
                <w:szCs w:val="28"/>
                <w:rtl w:val="0"/>
              </w:rPr>
              <w:t xml:space="preserve">Team Work Skills</w:t>
            </w:r>
          </w:p>
        </w:tc>
        <w:tc>
          <w:tcPr>
            <w:shd w:fill="auto" w:val="clear"/>
            <w:vAlign w:val="bottom"/>
          </w:tcPr>
          <w:p w:rsidR="00000000" w:rsidDel="00000000" w:rsidP="00000000" w:rsidRDefault="00000000" w:rsidRPr="00000000" w14:paraId="00000246">
            <w:pPr>
              <w:spacing w:after="0" w:line="360" w:lineRule="auto"/>
              <w:jc w:val="center"/>
              <w:rPr>
                <w:color w:val="000000"/>
                <w:sz w:val="28"/>
                <w:szCs w:val="28"/>
              </w:rPr>
            </w:pPr>
            <w:r w:rsidDel="00000000" w:rsidR="00000000" w:rsidRPr="00000000">
              <w:rPr>
                <w:color w:val="000000"/>
                <w:sz w:val="28"/>
                <w:szCs w:val="28"/>
                <w:rtl w:val="0"/>
              </w:rPr>
              <w:t xml:space="preserve">81.58</w:t>
            </w:r>
          </w:p>
        </w:tc>
        <w:tc>
          <w:tcPr>
            <w:shd w:fill="auto" w:val="clear"/>
            <w:vAlign w:val="bottom"/>
          </w:tcPr>
          <w:p w:rsidR="00000000" w:rsidDel="00000000" w:rsidP="00000000" w:rsidRDefault="00000000" w:rsidRPr="00000000" w14:paraId="00000247">
            <w:pPr>
              <w:spacing w:after="0" w:line="360" w:lineRule="auto"/>
              <w:jc w:val="center"/>
              <w:rPr>
                <w:color w:val="000000"/>
                <w:sz w:val="28"/>
                <w:szCs w:val="28"/>
              </w:rPr>
            </w:pPr>
            <w:r w:rsidDel="00000000" w:rsidR="00000000" w:rsidRPr="00000000">
              <w:rPr>
                <w:color w:val="000000"/>
                <w:sz w:val="28"/>
                <w:szCs w:val="28"/>
                <w:rtl w:val="0"/>
              </w:rPr>
              <w:t xml:space="preserve">44.74</w:t>
            </w:r>
          </w:p>
        </w:tc>
      </w:tr>
      <w:tr>
        <w:trPr>
          <w:cantSplit w:val="0"/>
          <w:trHeight w:val="288" w:hRule="atLeast"/>
          <w:tblHeader w:val="0"/>
        </w:trPr>
        <w:tc>
          <w:tcPr>
            <w:shd w:fill="auto" w:val="clear"/>
            <w:vAlign w:val="bottom"/>
          </w:tcPr>
          <w:p w:rsidR="00000000" w:rsidDel="00000000" w:rsidP="00000000" w:rsidRDefault="00000000" w:rsidRPr="00000000" w14:paraId="00000248">
            <w:pPr>
              <w:spacing w:after="0" w:line="360" w:lineRule="auto"/>
              <w:rPr>
                <w:color w:val="000000"/>
                <w:sz w:val="28"/>
                <w:szCs w:val="28"/>
              </w:rPr>
            </w:pPr>
            <w:r w:rsidDel="00000000" w:rsidR="00000000" w:rsidRPr="00000000">
              <w:rPr>
                <w:color w:val="000000"/>
                <w:sz w:val="28"/>
                <w:szCs w:val="28"/>
                <w:rtl w:val="0"/>
              </w:rPr>
              <w:t xml:space="preserve">Social Behavior</w:t>
            </w:r>
          </w:p>
        </w:tc>
        <w:tc>
          <w:tcPr>
            <w:shd w:fill="auto" w:val="clear"/>
            <w:vAlign w:val="bottom"/>
          </w:tcPr>
          <w:p w:rsidR="00000000" w:rsidDel="00000000" w:rsidP="00000000" w:rsidRDefault="00000000" w:rsidRPr="00000000" w14:paraId="00000249">
            <w:pPr>
              <w:spacing w:after="0" w:line="360" w:lineRule="auto"/>
              <w:jc w:val="center"/>
              <w:rPr>
                <w:color w:val="000000"/>
                <w:sz w:val="28"/>
                <w:szCs w:val="28"/>
              </w:rPr>
            </w:pPr>
            <w:r w:rsidDel="00000000" w:rsidR="00000000" w:rsidRPr="00000000">
              <w:rPr>
                <w:color w:val="000000"/>
                <w:sz w:val="28"/>
                <w:szCs w:val="28"/>
                <w:rtl w:val="0"/>
              </w:rPr>
              <w:t xml:space="preserve">80.53</w:t>
            </w:r>
          </w:p>
        </w:tc>
        <w:tc>
          <w:tcPr>
            <w:shd w:fill="auto" w:val="clear"/>
            <w:vAlign w:val="bottom"/>
          </w:tcPr>
          <w:p w:rsidR="00000000" w:rsidDel="00000000" w:rsidP="00000000" w:rsidRDefault="00000000" w:rsidRPr="00000000" w14:paraId="0000024A">
            <w:pPr>
              <w:spacing w:after="0" w:line="360" w:lineRule="auto"/>
              <w:jc w:val="center"/>
              <w:rPr>
                <w:color w:val="000000"/>
                <w:sz w:val="28"/>
                <w:szCs w:val="28"/>
              </w:rPr>
            </w:pPr>
            <w:r w:rsidDel="00000000" w:rsidR="00000000" w:rsidRPr="00000000">
              <w:rPr>
                <w:color w:val="000000"/>
                <w:sz w:val="28"/>
                <w:szCs w:val="28"/>
                <w:rtl w:val="0"/>
              </w:rPr>
              <w:t xml:space="preserve">52.11</w:t>
            </w:r>
          </w:p>
        </w:tc>
      </w:tr>
      <w:tr>
        <w:trPr>
          <w:cantSplit w:val="0"/>
          <w:trHeight w:val="288" w:hRule="atLeast"/>
          <w:tblHeader w:val="0"/>
        </w:trPr>
        <w:tc>
          <w:tcPr>
            <w:shd w:fill="auto" w:val="clear"/>
            <w:vAlign w:val="bottom"/>
          </w:tcPr>
          <w:p w:rsidR="00000000" w:rsidDel="00000000" w:rsidP="00000000" w:rsidRDefault="00000000" w:rsidRPr="00000000" w14:paraId="0000024B">
            <w:pPr>
              <w:spacing w:after="0" w:line="360" w:lineRule="auto"/>
              <w:rPr>
                <w:color w:val="000000"/>
                <w:sz w:val="28"/>
                <w:szCs w:val="28"/>
              </w:rPr>
            </w:pPr>
            <w:r w:rsidDel="00000000" w:rsidR="00000000" w:rsidRPr="00000000">
              <w:rPr>
                <w:color w:val="000000"/>
                <w:sz w:val="28"/>
                <w:szCs w:val="28"/>
                <w:rtl w:val="0"/>
              </w:rPr>
              <w:t xml:space="preserve">Problem Solving Skills</w:t>
            </w:r>
          </w:p>
        </w:tc>
        <w:tc>
          <w:tcPr>
            <w:shd w:fill="auto" w:val="clear"/>
            <w:vAlign w:val="bottom"/>
          </w:tcPr>
          <w:p w:rsidR="00000000" w:rsidDel="00000000" w:rsidP="00000000" w:rsidRDefault="00000000" w:rsidRPr="00000000" w14:paraId="0000024C">
            <w:pPr>
              <w:spacing w:after="0" w:line="360" w:lineRule="auto"/>
              <w:jc w:val="center"/>
              <w:rPr>
                <w:color w:val="000000"/>
                <w:sz w:val="28"/>
                <w:szCs w:val="28"/>
              </w:rPr>
            </w:pPr>
            <w:r w:rsidDel="00000000" w:rsidR="00000000" w:rsidRPr="00000000">
              <w:rPr>
                <w:color w:val="000000"/>
                <w:sz w:val="28"/>
                <w:szCs w:val="28"/>
                <w:rtl w:val="0"/>
              </w:rPr>
              <w:t xml:space="preserve">75.26</w:t>
            </w:r>
          </w:p>
        </w:tc>
        <w:tc>
          <w:tcPr>
            <w:shd w:fill="auto" w:val="clear"/>
            <w:vAlign w:val="bottom"/>
          </w:tcPr>
          <w:p w:rsidR="00000000" w:rsidDel="00000000" w:rsidP="00000000" w:rsidRDefault="00000000" w:rsidRPr="00000000" w14:paraId="0000024D">
            <w:pPr>
              <w:spacing w:after="0" w:line="360" w:lineRule="auto"/>
              <w:jc w:val="center"/>
              <w:rPr>
                <w:color w:val="000000"/>
                <w:sz w:val="28"/>
                <w:szCs w:val="28"/>
              </w:rPr>
            </w:pPr>
            <w:r w:rsidDel="00000000" w:rsidR="00000000" w:rsidRPr="00000000">
              <w:rPr>
                <w:color w:val="000000"/>
                <w:sz w:val="28"/>
                <w:szCs w:val="28"/>
                <w:rtl w:val="0"/>
              </w:rPr>
              <w:t xml:space="preserve">45.79</w:t>
            </w:r>
          </w:p>
        </w:tc>
      </w:tr>
      <w:tr>
        <w:trPr>
          <w:cantSplit w:val="0"/>
          <w:trHeight w:val="288" w:hRule="atLeast"/>
          <w:tblHeader w:val="0"/>
        </w:trPr>
        <w:tc>
          <w:tcPr>
            <w:shd w:fill="auto" w:val="clear"/>
            <w:vAlign w:val="bottom"/>
          </w:tcPr>
          <w:p w:rsidR="00000000" w:rsidDel="00000000" w:rsidP="00000000" w:rsidRDefault="00000000" w:rsidRPr="00000000" w14:paraId="0000024E">
            <w:pPr>
              <w:spacing w:after="0" w:line="360" w:lineRule="auto"/>
              <w:rPr>
                <w:color w:val="000000"/>
                <w:sz w:val="28"/>
                <w:szCs w:val="28"/>
              </w:rPr>
            </w:pPr>
            <w:r w:rsidDel="00000000" w:rsidR="00000000" w:rsidRPr="00000000">
              <w:rPr>
                <w:color w:val="000000"/>
                <w:sz w:val="28"/>
                <w:szCs w:val="28"/>
                <w:rtl w:val="0"/>
              </w:rPr>
              <w:t xml:space="preserve">Personal Time Management Skills</w:t>
            </w:r>
          </w:p>
        </w:tc>
        <w:tc>
          <w:tcPr>
            <w:shd w:fill="auto" w:val="clear"/>
            <w:vAlign w:val="bottom"/>
          </w:tcPr>
          <w:p w:rsidR="00000000" w:rsidDel="00000000" w:rsidP="00000000" w:rsidRDefault="00000000" w:rsidRPr="00000000" w14:paraId="0000024F">
            <w:pPr>
              <w:spacing w:after="0" w:line="360" w:lineRule="auto"/>
              <w:jc w:val="center"/>
              <w:rPr>
                <w:color w:val="000000"/>
                <w:sz w:val="28"/>
                <w:szCs w:val="28"/>
              </w:rPr>
            </w:pPr>
            <w:r w:rsidDel="00000000" w:rsidR="00000000" w:rsidRPr="00000000">
              <w:rPr>
                <w:color w:val="000000"/>
                <w:sz w:val="28"/>
                <w:szCs w:val="28"/>
                <w:rtl w:val="0"/>
              </w:rPr>
              <w:t xml:space="preserve">75.26</w:t>
            </w:r>
          </w:p>
        </w:tc>
        <w:tc>
          <w:tcPr>
            <w:shd w:fill="auto" w:val="clear"/>
            <w:vAlign w:val="bottom"/>
          </w:tcPr>
          <w:p w:rsidR="00000000" w:rsidDel="00000000" w:rsidP="00000000" w:rsidRDefault="00000000" w:rsidRPr="00000000" w14:paraId="00000250">
            <w:pPr>
              <w:spacing w:after="0" w:line="360" w:lineRule="auto"/>
              <w:jc w:val="center"/>
              <w:rPr>
                <w:color w:val="000000"/>
                <w:sz w:val="28"/>
                <w:szCs w:val="28"/>
              </w:rPr>
            </w:pPr>
            <w:r w:rsidDel="00000000" w:rsidR="00000000" w:rsidRPr="00000000">
              <w:rPr>
                <w:color w:val="000000"/>
                <w:sz w:val="28"/>
                <w:szCs w:val="28"/>
                <w:rtl w:val="0"/>
              </w:rPr>
              <w:t xml:space="preserve">43.68</w:t>
            </w:r>
          </w:p>
        </w:tc>
      </w:tr>
      <w:tr>
        <w:trPr>
          <w:cantSplit w:val="0"/>
          <w:trHeight w:val="288" w:hRule="atLeast"/>
          <w:tblHeader w:val="0"/>
        </w:trPr>
        <w:tc>
          <w:tcPr>
            <w:shd w:fill="auto" w:val="clear"/>
            <w:vAlign w:val="bottom"/>
          </w:tcPr>
          <w:p w:rsidR="00000000" w:rsidDel="00000000" w:rsidP="00000000" w:rsidRDefault="00000000" w:rsidRPr="00000000" w14:paraId="00000251">
            <w:pPr>
              <w:spacing w:after="0" w:line="360" w:lineRule="auto"/>
              <w:rPr>
                <w:color w:val="000000"/>
                <w:sz w:val="28"/>
                <w:szCs w:val="28"/>
              </w:rPr>
            </w:pPr>
            <w:r w:rsidDel="00000000" w:rsidR="00000000" w:rsidRPr="00000000">
              <w:rPr>
                <w:color w:val="000000"/>
                <w:sz w:val="28"/>
                <w:szCs w:val="28"/>
                <w:rtl w:val="0"/>
              </w:rPr>
              <w:t xml:space="preserve">Management and Leadership Skills</w:t>
            </w:r>
          </w:p>
        </w:tc>
        <w:tc>
          <w:tcPr>
            <w:shd w:fill="auto" w:val="clear"/>
            <w:vAlign w:val="bottom"/>
          </w:tcPr>
          <w:p w:rsidR="00000000" w:rsidDel="00000000" w:rsidP="00000000" w:rsidRDefault="00000000" w:rsidRPr="00000000" w14:paraId="00000252">
            <w:pPr>
              <w:spacing w:after="0" w:line="360" w:lineRule="auto"/>
              <w:jc w:val="center"/>
              <w:rPr>
                <w:color w:val="000000"/>
                <w:sz w:val="28"/>
                <w:szCs w:val="28"/>
              </w:rPr>
            </w:pPr>
            <w:r w:rsidDel="00000000" w:rsidR="00000000" w:rsidRPr="00000000">
              <w:rPr>
                <w:color w:val="000000"/>
                <w:sz w:val="28"/>
                <w:szCs w:val="28"/>
                <w:rtl w:val="0"/>
              </w:rPr>
              <w:t xml:space="preserve">61.58</w:t>
            </w:r>
          </w:p>
        </w:tc>
        <w:tc>
          <w:tcPr>
            <w:shd w:fill="auto" w:val="clear"/>
            <w:vAlign w:val="bottom"/>
          </w:tcPr>
          <w:p w:rsidR="00000000" w:rsidDel="00000000" w:rsidP="00000000" w:rsidRDefault="00000000" w:rsidRPr="00000000" w14:paraId="00000253">
            <w:pPr>
              <w:spacing w:after="0" w:line="360" w:lineRule="auto"/>
              <w:jc w:val="center"/>
              <w:rPr>
                <w:color w:val="000000"/>
                <w:sz w:val="28"/>
                <w:szCs w:val="28"/>
              </w:rPr>
            </w:pPr>
            <w:r w:rsidDel="00000000" w:rsidR="00000000" w:rsidRPr="00000000">
              <w:rPr>
                <w:color w:val="000000"/>
                <w:sz w:val="28"/>
                <w:szCs w:val="28"/>
                <w:rtl w:val="0"/>
              </w:rPr>
              <w:t xml:space="preserve">38.42</w:t>
            </w:r>
          </w:p>
        </w:tc>
      </w:tr>
    </w:tbl>
    <w:p w:rsidR="00000000" w:rsidDel="00000000" w:rsidP="00000000" w:rsidRDefault="00000000" w:rsidRPr="00000000" w14:paraId="00000254">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55">
      <w:pPr>
        <w:spacing w:after="0" w:line="360" w:lineRule="auto"/>
        <w:jc w:val="both"/>
        <w:rPr>
          <w:sz w:val="28"/>
          <w:szCs w:val="28"/>
        </w:rPr>
      </w:pPr>
      <w:r w:rsidDel="00000000" w:rsidR="00000000" w:rsidRPr="00000000">
        <w:rPr>
          <w:sz w:val="28"/>
          <w:szCs w:val="28"/>
          <w:rtl w:val="0"/>
        </w:rPr>
        <w:t xml:space="preserve">In the above table, importance of skill and available skill level have been quantified between 0 and 100 (based on received replies from NPT’s senior personnel) to show lowest and highest importance / level. Above table reveals that NPT is generally evaluating university graduates for employment based on below check list:</w:t>
      </w:r>
    </w:p>
    <w:p w:rsidR="00000000" w:rsidDel="00000000" w:rsidP="00000000" w:rsidRDefault="00000000" w:rsidRPr="00000000" w14:paraId="000002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Working with Computer and General Software</w:t>
      </w:r>
    </w:p>
    <w:p w:rsidR="00000000" w:rsidDel="00000000" w:rsidP="00000000" w:rsidRDefault="00000000" w:rsidRPr="00000000" w14:paraId="000002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Team Work Skills</w:t>
      </w:r>
    </w:p>
    <w:p w:rsidR="00000000" w:rsidDel="00000000" w:rsidP="00000000" w:rsidRDefault="00000000" w:rsidRPr="00000000" w14:paraId="000002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Social Behavior</w:t>
      </w:r>
    </w:p>
    <w:p w:rsidR="00000000" w:rsidDel="00000000" w:rsidP="00000000" w:rsidRDefault="00000000" w:rsidRPr="00000000" w14:paraId="000002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Personal Time Management Skills</w:t>
      </w:r>
    </w:p>
    <w:p w:rsidR="00000000" w:rsidDel="00000000" w:rsidP="00000000" w:rsidRDefault="00000000" w:rsidRPr="00000000" w14:paraId="000002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Problem Solving Skills</w:t>
      </w:r>
    </w:p>
    <w:p w:rsidR="00000000" w:rsidDel="00000000" w:rsidP="00000000" w:rsidRDefault="00000000" w:rsidRPr="00000000" w14:paraId="000002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Proficiency in English</w:t>
      </w:r>
    </w:p>
    <w:p w:rsidR="00000000" w:rsidDel="00000000" w:rsidP="00000000" w:rsidRDefault="00000000" w:rsidRPr="00000000" w14:paraId="000002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Familiarity with Professional Engineering Software</w:t>
      </w:r>
    </w:p>
    <w:p w:rsidR="00000000" w:rsidDel="00000000" w:rsidP="00000000" w:rsidRDefault="00000000" w:rsidRPr="00000000" w14:paraId="000002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Familiarity with Engineering Standards and Procedures</w:t>
      </w:r>
    </w:p>
    <w:p w:rsidR="00000000" w:rsidDel="00000000" w:rsidP="00000000" w:rsidRDefault="00000000" w:rsidRPr="00000000" w14:paraId="000002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Familiarity with Engineering Documents and Drawings</w:t>
      </w:r>
    </w:p>
    <w:p w:rsidR="00000000" w:rsidDel="00000000" w:rsidP="00000000" w:rsidRDefault="00000000" w:rsidRPr="00000000" w14:paraId="0000025F">
      <w:pPr>
        <w:spacing w:after="0" w:line="360" w:lineRule="auto"/>
        <w:ind w:left="360" w:firstLine="0"/>
        <w:jc w:val="both"/>
        <w:rPr>
          <w:sz w:val="28"/>
          <w:szCs w:val="28"/>
        </w:rPr>
      </w:pPr>
      <w:r w:rsidDel="00000000" w:rsidR="00000000" w:rsidRPr="00000000">
        <w:rPr>
          <w:color w:val="000000"/>
          <w:sz w:val="28"/>
          <w:szCs w:val="28"/>
          <w:rtl w:val="0"/>
        </w:rPr>
        <w:t xml:space="preserve">10- Management and Leadership Skills</w:t>
      </w:r>
      <w:r w:rsidDel="00000000" w:rsidR="00000000" w:rsidRPr="00000000">
        <w:rPr>
          <w:rtl w:val="0"/>
        </w:rPr>
      </w:r>
    </w:p>
    <w:p w:rsidR="00000000" w:rsidDel="00000000" w:rsidP="00000000" w:rsidRDefault="00000000" w:rsidRPr="00000000" w14:paraId="00000260">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61">
      <w:pPr>
        <w:pStyle w:val="Heading2"/>
        <w:numPr>
          <w:ilvl w:val="1"/>
          <w:numId w:val="7"/>
        </w:numPr>
        <w:spacing w:line="360" w:lineRule="auto"/>
        <w:ind w:left="1080" w:hanging="720"/>
        <w:rPr/>
      </w:pPr>
      <w:bookmarkStart w:colFirst="0" w:colLast="0" w:name="_heading=h.35nkun2" w:id="13"/>
      <w:bookmarkEnd w:id="13"/>
      <w:r w:rsidDel="00000000" w:rsidR="00000000" w:rsidRPr="00000000">
        <w:rPr>
          <w:rtl w:val="0"/>
        </w:rPr>
        <w:t xml:space="preserve">Priority Detection</w:t>
      </w:r>
    </w:p>
    <w:p w:rsidR="00000000" w:rsidDel="00000000" w:rsidP="00000000" w:rsidRDefault="00000000" w:rsidRPr="00000000" w14:paraId="00000262">
      <w:pPr>
        <w:spacing w:after="0" w:line="360" w:lineRule="auto"/>
        <w:jc w:val="both"/>
        <w:rPr>
          <w:sz w:val="28"/>
          <w:szCs w:val="28"/>
        </w:rPr>
      </w:pPr>
      <w:r w:rsidDel="00000000" w:rsidR="00000000" w:rsidRPr="00000000">
        <w:rPr>
          <w:sz w:val="28"/>
          <w:szCs w:val="28"/>
          <w:rtl w:val="0"/>
        </w:rPr>
        <w:t xml:space="preserve">A priority index has been defined as presented below, to identify which skill requires more attentions and investment based on importance and available skills within university graduates.</w:t>
      </w:r>
    </w:p>
    <w:p w:rsidR="00000000" w:rsidDel="00000000" w:rsidP="00000000" w:rsidRDefault="00000000" w:rsidRPr="00000000" w14:paraId="00000263">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64">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Priority Index=Importance Number ×(100-Available Skill Number)</m:t>
        </m:r>
      </m:oMath>
      <w:r w:rsidDel="00000000" w:rsidR="00000000" w:rsidRPr="00000000">
        <w:rPr>
          <w:rtl w:val="0"/>
        </w:rPr>
      </w:r>
    </w:p>
    <w:p w:rsidR="00000000" w:rsidDel="00000000" w:rsidP="00000000" w:rsidRDefault="00000000" w:rsidRPr="00000000" w14:paraId="00000265">
      <w:pPr>
        <w:spacing w:after="0" w:line="360" w:lineRule="auto"/>
        <w:jc w:val="both"/>
        <w:rPr>
          <w:sz w:val="28"/>
          <w:szCs w:val="28"/>
        </w:rPr>
      </w:pPr>
      <w:r w:rsidDel="00000000" w:rsidR="00000000" w:rsidRPr="00000000">
        <w:rPr>
          <w:rtl w:val="0"/>
        </w:rPr>
      </w:r>
    </w:p>
    <w:tbl>
      <w:tblPr>
        <w:tblStyle w:val="Table7"/>
        <w:tblW w:w="9802.0" w:type="dxa"/>
        <w:jc w:val="left"/>
        <w:tblInd w:w="0.0" w:type="dxa"/>
        <w:tblBorders>
          <w:top w:color="000000" w:space="0" w:sz="4" w:val="single"/>
          <w:bottom w:color="000000" w:space="0" w:sz="4" w:val="single"/>
        </w:tblBorders>
        <w:tblLayout w:type="fixed"/>
        <w:tblLook w:val="0400"/>
      </w:tblPr>
      <w:tblGrid>
        <w:gridCol w:w="6840"/>
        <w:gridCol w:w="1890"/>
        <w:gridCol w:w="1072"/>
        <w:tblGridChange w:id="0">
          <w:tblGrid>
            <w:gridCol w:w="6840"/>
            <w:gridCol w:w="1890"/>
            <w:gridCol w:w="1072"/>
          </w:tblGrid>
        </w:tblGridChange>
      </w:tblGrid>
      <w:tr>
        <w:trPr>
          <w:cantSplit w:val="0"/>
          <w:trHeight w:val="288" w:hRule="atLeast"/>
          <w:tblHeader w:val="1"/>
        </w:trPr>
        <w:tc>
          <w:tcPr>
            <w:tcBorders>
              <w:top w:color="000000" w:space="0" w:sz="4" w:val="single"/>
              <w:bottom w:color="000000" w:space="0" w:sz="4" w:val="single"/>
            </w:tcBorders>
            <w:shd w:fill="c6d9f1" w:val="clear"/>
            <w:vAlign w:val="center"/>
          </w:tcPr>
          <w:p w:rsidR="00000000" w:rsidDel="00000000" w:rsidP="00000000" w:rsidRDefault="00000000" w:rsidRPr="00000000" w14:paraId="00000266">
            <w:pPr>
              <w:spacing w:after="0" w:line="360" w:lineRule="auto"/>
              <w:jc w:val="center"/>
              <w:rPr>
                <w:color w:val="000000"/>
                <w:sz w:val="28"/>
                <w:szCs w:val="28"/>
              </w:rPr>
            </w:pPr>
            <w:r w:rsidDel="00000000" w:rsidR="00000000" w:rsidRPr="00000000">
              <w:rPr>
                <w:color w:val="000000"/>
                <w:sz w:val="28"/>
                <w:szCs w:val="28"/>
                <w:rtl w:val="0"/>
              </w:rPr>
              <w:t xml:space="preserve">Skill / Parameter</w:t>
            </w:r>
          </w:p>
        </w:tc>
        <w:tc>
          <w:tcPr>
            <w:tcBorders>
              <w:top w:color="000000" w:space="0" w:sz="4" w:val="single"/>
              <w:bottom w:color="000000" w:space="0" w:sz="4" w:val="single"/>
            </w:tcBorders>
            <w:shd w:fill="c6d9f1" w:val="clear"/>
            <w:vAlign w:val="center"/>
          </w:tcPr>
          <w:p w:rsidR="00000000" w:rsidDel="00000000" w:rsidP="00000000" w:rsidRDefault="00000000" w:rsidRPr="00000000" w14:paraId="00000267">
            <w:pPr>
              <w:spacing w:after="0" w:line="360" w:lineRule="auto"/>
              <w:jc w:val="center"/>
              <w:rPr>
                <w:color w:val="000000"/>
                <w:sz w:val="28"/>
                <w:szCs w:val="28"/>
              </w:rPr>
            </w:pPr>
            <w:r w:rsidDel="00000000" w:rsidR="00000000" w:rsidRPr="00000000">
              <w:rPr>
                <w:color w:val="000000"/>
                <w:sz w:val="28"/>
                <w:szCs w:val="28"/>
                <w:rtl w:val="0"/>
              </w:rPr>
              <w:t xml:space="preserve">Priority Index</w:t>
            </w:r>
          </w:p>
        </w:tc>
        <w:tc>
          <w:tcPr>
            <w:tcBorders>
              <w:top w:color="000000" w:space="0" w:sz="4" w:val="single"/>
              <w:bottom w:color="000000" w:space="0" w:sz="4" w:val="single"/>
            </w:tcBorders>
            <w:shd w:fill="c6d9f1" w:val="clear"/>
            <w:vAlign w:val="center"/>
          </w:tcPr>
          <w:p w:rsidR="00000000" w:rsidDel="00000000" w:rsidP="00000000" w:rsidRDefault="00000000" w:rsidRPr="00000000" w14:paraId="00000268">
            <w:pPr>
              <w:spacing w:after="0" w:line="360" w:lineRule="auto"/>
              <w:jc w:val="center"/>
              <w:rPr>
                <w:color w:val="000000"/>
                <w:sz w:val="28"/>
                <w:szCs w:val="28"/>
              </w:rPr>
            </w:pPr>
            <w:r w:rsidDel="00000000" w:rsidR="00000000" w:rsidRPr="00000000">
              <w:rPr>
                <w:color w:val="000000"/>
                <w:sz w:val="28"/>
                <w:szCs w:val="28"/>
                <w:rtl w:val="0"/>
              </w:rPr>
              <w:t xml:space="preserve">Priority</w:t>
            </w:r>
          </w:p>
        </w:tc>
      </w:tr>
      <w:tr>
        <w:trPr>
          <w:cantSplit w:val="0"/>
          <w:trHeight w:val="288" w:hRule="atLeast"/>
          <w:tblHeader w:val="0"/>
        </w:trPr>
        <w:tc>
          <w:tcPr>
            <w:tcBorders>
              <w:top w:color="000000" w:space="0" w:sz="4" w:val="single"/>
            </w:tcBorders>
            <w:shd w:fill="auto" w:val="clear"/>
            <w:vAlign w:val="center"/>
          </w:tcPr>
          <w:p w:rsidR="00000000" w:rsidDel="00000000" w:rsidP="00000000" w:rsidRDefault="00000000" w:rsidRPr="00000000" w14:paraId="00000269">
            <w:pPr>
              <w:spacing w:after="0" w:line="360" w:lineRule="auto"/>
              <w:rPr>
                <w:color w:val="000000"/>
                <w:sz w:val="28"/>
                <w:szCs w:val="28"/>
              </w:rPr>
            </w:pPr>
            <w:r w:rsidDel="00000000" w:rsidR="00000000" w:rsidRPr="00000000">
              <w:rPr>
                <w:color w:val="000000"/>
                <w:sz w:val="28"/>
                <w:szCs w:val="28"/>
                <w:rtl w:val="0"/>
              </w:rPr>
              <w:t xml:space="preserve">Working with Computer and General Software</w:t>
            </w:r>
          </w:p>
        </w:tc>
        <w:tc>
          <w:tcPr>
            <w:tcBorders>
              <w:top w:color="000000" w:space="0" w:sz="4" w:val="single"/>
            </w:tcBorders>
            <w:shd w:fill="bcd780" w:val="clear"/>
            <w:vAlign w:val="center"/>
          </w:tcPr>
          <w:p w:rsidR="00000000" w:rsidDel="00000000" w:rsidP="00000000" w:rsidRDefault="00000000" w:rsidRPr="00000000" w14:paraId="0000026A">
            <w:pPr>
              <w:spacing w:after="0" w:line="360" w:lineRule="auto"/>
              <w:jc w:val="center"/>
              <w:rPr>
                <w:color w:val="000000"/>
                <w:sz w:val="28"/>
                <w:szCs w:val="28"/>
              </w:rPr>
            </w:pPr>
            <w:r w:rsidDel="00000000" w:rsidR="00000000" w:rsidRPr="00000000">
              <w:rPr>
                <w:color w:val="000000"/>
                <w:sz w:val="28"/>
                <w:szCs w:val="28"/>
                <w:rtl w:val="0"/>
              </w:rPr>
              <w:t xml:space="preserve">3,790.86</w:t>
            </w:r>
          </w:p>
        </w:tc>
        <w:tc>
          <w:tcPr>
            <w:tcBorders>
              <w:top w:color="000000" w:space="0" w:sz="4" w:val="single"/>
            </w:tcBorders>
            <w:shd w:fill="auto" w:val="clear"/>
            <w:vAlign w:val="bottom"/>
          </w:tcPr>
          <w:p w:rsidR="00000000" w:rsidDel="00000000" w:rsidP="00000000" w:rsidRDefault="00000000" w:rsidRPr="00000000" w14:paraId="0000026B">
            <w:pPr>
              <w:spacing w:after="0" w:line="360" w:lineRule="auto"/>
              <w:jc w:val="center"/>
              <w:rPr>
                <w:color w:val="000000"/>
                <w:sz w:val="28"/>
                <w:szCs w:val="28"/>
              </w:rPr>
            </w:pPr>
            <w:r w:rsidDel="00000000" w:rsidR="00000000" w:rsidRPr="00000000">
              <w:rPr>
                <w:color w:val="000000"/>
                <w:sz w:val="28"/>
                <w:szCs w:val="28"/>
                <w:rtl w:val="0"/>
              </w:rPr>
              <w:t xml:space="preserve">9</w:t>
            </w:r>
          </w:p>
        </w:tc>
      </w:tr>
      <w:tr>
        <w:trPr>
          <w:cantSplit w:val="0"/>
          <w:trHeight w:val="288" w:hRule="atLeast"/>
          <w:tblHeader w:val="0"/>
        </w:trPr>
        <w:tc>
          <w:tcPr>
            <w:shd w:fill="auto" w:val="clear"/>
            <w:vAlign w:val="center"/>
          </w:tcPr>
          <w:p w:rsidR="00000000" w:rsidDel="00000000" w:rsidP="00000000" w:rsidRDefault="00000000" w:rsidRPr="00000000" w14:paraId="0000026C">
            <w:pPr>
              <w:spacing w:after="0" w:line="360" w:lineRule="auto"/>
              <w:rPr>
                <w:color w:val="000000"/>
                <w:sz w:val="28"/>
                <w:szCs w:val="28"/>
              </w:rPr>
            </w:pPr>
            <w:r w:rsidDel="00000000" w:rsidR="00000000" w:rsidRPr="00000000">
              <w:rPr>
                <w:color w:val="000000"/>
                <w:sz w:val="28"/>
                <w:szCs w:val="28"/>
                <w:rtl w:val="0"/>
              </w:rPr>
              <w:t xml:space="preserve">Familiarity with Professional Engineering Software</w:t>
            </w:r>
          </w:p>
        </w:tc>
        <w:tc>
          <w:tcPr>
            <w:shd w:fill="d3de81" w:val="clear"/>
            <w:vAlign w:val="center"/>
          </w:tcPr>
          <w:p w:rsidR="00000000" w:rsidDel="00000000" w:rsidP="00000000" w:rsidRDefault="00000000" w:rsidRPr="00000000" w14:paraId="0000026D">
            <w:pPr>
              <w:spacing w:after="0" w:line="360" w:lineRule="auto"/>
              <w:jc w:val="center"/>
              <w:rPr>
                <w:color w:val="000000"/>
                <w:sz w:val="28"/>
                <w:szCs w:val="28"/>
              </w:rPr>
            </w:pPr>
            <w:r w:rsidDel="00000000" w:rsidR="00000000" w:rsidRPr="00000000">
              <w:rPr>
                <w:color w:val="000000"/>
                <w:sz w:val="28"/>
                <w:szCs w:val="28"/>
                <w:rtl w:val="0"/>
              </w:rPr>
              <w:t xml:space="preserve">3,851.80</w:t>
            </w:r>
          </w:p>
        </w:tc>
        <w:tc>
          <w:tcPr>
            <w:shd w:fill="auto" w:val="clear"/>
            <w:vAlign w:val="bottom"/>
          </w:tcPr>
          <w:p w:rsidR="00000000" w:rsidDel="00000000" w:rsidP="00000000" w:rsidRDefault="00000000" w:rsidRPr="00000000" w14:paraId="0000026E">
            <w:pPr>
              <w:spacing w:after="0" w:line="360" w:lineRule="auto"/>
              <w:jc w:val="center"/>
              <w:rPr>
                <w:color w:val="000000"/>
                <w:sz w:val="28"/>
                <w:szCs w:val="28"/>
              </w:rPr>
            </w:pPr>
            <w:r w:rsidDel="00000000" w:rsidR="00000000" w:rsidRPr="00000000">
              <w:rPr>
                <w:color w:val="000000"/>
                <w:sz w:val="28"/>
                <w:szCs w:val="28"/>
                <w:rtl w:val="0"/>
              </w:rPr>
              <w:t xml:space="preserve">7</w:t>
            </w:r>
          </w:p>
        </w:tc>
      </w:tr>
      <w:tr>
        <w:trPr>
          <w:cantSplit w:val="0"/>
          <w:trHeight w:val="288" w:hRule="atLeast"/>
          <w:tblHeader w:val="0"/>
        </w:trPr>
        <w:tc>
          <w:tcPr>
            <w:shd w:fill="auto" w:val="clear"/>
            <w:vAlign w:val="center"/>
          </w:tcPr>
          <w:p w:rsidR="00000000" w:rsidDel="00000000" w:rsidP="00000000" w:rsidRDefault="00000000" w:rsidRPr="00000000" w14:paraId="0000026F">
            <w:pPr>
              <w:spacing w:after="0" w:line="360" w:lineRule="auto"/>
              <w:rPr>
                <w:color w:val="000000"/>
                <w:sz w:val="28"/>
                <w:szCs w:val="28"/>
              </w:rPr>
            </w:pPr>
            <w:r w:rsidDel="00000000" w:rsidR="00000000" w:rsidRPr="00000000">
              <w:rPr>
                <w:color w:val="000000"/>
                <w:sz w:val="28"/>
                <w:szCs w:val="28"/>
                <w:rtl w:val="0"/>
              </w:rPr>
              <w:t xml:space="preserve">Proficiency in English (or other Foreign Languages)</w:t>
            </w:r>
          </w:p>
        </w:tc>
        <w:tc>
          <w:tcPr>
            <w:shd w:fill="63be7b" w:val="clear"/>
            <w:vAlign w:val="center"/>
          </w:tcPr>
          <w:p w:rsidR="00000000" w:rsidDel="00000000" w:rsidP="00000000" w:rsidRDefault="00000000" w:rsidRPr="00000000" w14:paraId="00000270">
            <w:pPr>
              <w:spacing w:after="0" w:line="360" w:lineRule="auto"/>
              <w:jc w:val="center"/>
              <w:rPr>
                <w:color w:val="000000"/>
                <w:sz w:val="28"/>
                <w:szCs w:val="28"/>
              </w:rPr>
            </w:pPr>
            <w:r w:rsidDel="00000000" w:rsidR="00000000" w:rsidRPr="00000000">
              <w:rPr>
                <w:color w:val="000000"/>
                <w:sz w:val="28"/>
                <w:szCs w:val="28"/>
                <w:rtl w:val="0"/>
              </w:rPr>
              <w:t xml:space="preserve">3,554.29</w:t>
            </w:r>
          </w:p>
        </w:tc>
        <w:tc>
          <w:tcPr>
            <w:shd w:fill="auto" w:val="clear"/>
            <w:vAlign w:val="bottom"/>
          </w:tcPr>
          <w:p w:rsidR="00000000" w:rsidDel="00000000" w:rsidP="00000000" w:rsidRDefault="00000000" w:rsidRPr="00000000" w14:paraId="00000271">
            <w:pPr>
              <w:spacing w:after="0" w:line="360" w:lineRule="auto"/>
              <w:jc w:val="center"/>
              <w:rPr>
                <w:color w:val="000000"/>
                <w:sz w:val="28"/>
                <w:szCs w:val="28"/>
              </w:rPr>
            </w:pPr>
            <w:r w:rsidDel="00000000" w:rsidR="00000000" w:rsidRPr="00000000">
              <w:rPr>
                <w:color w:val="000000"/>
                <w:sz w:val="28"/>
                <w:szCs w:val="28"/>
                <w:rtl w:val="0"/>
              </w:rPr>
              <w:t xml:space="preserve">10</w:t>
            </w:r>
          </w:p>
        </w:tc>
      </w:tr>
      <w:tr>
        <w:trPr>
          <w:cantSplit w:val="0"/>
          <w:trHeight w:val="288" w:hRule="atLeast"/>
          <w:tblHeader w:val="0"/>
        </w:trPr>
        <w:tc>
          <w:tcPr>
            <w:shd w:fill="auto" w:val="clear"/>
            <w:vAlign w:val="center"/>
          </w:tcPr>
          <w:p w:rsidR="00000000" w:rsidDel="00000000" w:rsidP="00000000" w:rsidRDefault="00000000" w:rsidRPr="00000000" w14:paraId="00000272">
            <w:pPr>
              <w:spacing w:after="0" w:line="360" w:lineRule="auto"/>
              <w:rPr>
                <w:color w:val="000000"/>
                <w:sz w:val="28"/>
                <w:szCs w:val="28"/>
              </w:rPr>
            </w:pPr>
            <w:r w:rsidDel="00000000" w:rsidR="00000000" w:rsidRPr="00000000">
              <w:rPr>
                <w:color w:val="000000"/>
                <w:sz w:val="28"/>
                <w:szCs w:val="28"/>
                <w:rtl w:val="0"/>
              </w:rPr>
              <w:t xml:space="preserve">Familiarity with Engineering Documents and Drawings</w:t>
            </w:r>
          </w:p>
        </w:tc>
        <w:tc>
          <w:tcPr>
            <w:shd w:fill="fa8972" w:val="clear"/>
            <w:vAlign w:val="center"/>
          </w:tcPr>
          <w:p w:rsidR="00000000" w:rsidDel="00000000" w:rsidP="00000000" w:rsidRDefault="00000000" w:rsidRPr="00000000" w14:paraId="00000273">
            <w:pPr>
              <w:spacing w:after="0" w:line="360" w:lineRule="auto"/>
              <w:jc w:val="center"/>
              <w:rPr>
                <w:color w:val="000000"/>
                <w:sz w:val="28"/>
                <w:szCs w:val="28"/>
              </w:rPr>
            </w:pPr>
            <w:r w:rsidDel="00000000" w:rsidR="00000000" w:rsidRPr="00000000">
              <w:rPr>
                <w:color w:val="000000"/>
                <w:sz w:val="28"/>
                <w:szCs w:val="28"/>
                <w:rtl w:val="0"/>
              </w:rPr>
              <w:t xml:space="preserve">4,667.87</w:t>
            </w:r>
          </w:p>
        </w:tc>
        <w:tc>
          <w:tcPr>
            <w:shd w:fill="auto" w:val="clear"/>
            <w:vAlign w:val="bottom"/>
          </w:tcPr>
          <w:p w:rsidR="00000000" w:rsidDel="00000000" w:rsidP="00000000" w:rsidRDefault="00000000" w:rsidRPr="00000000" w14:paraId="00000274">
            <w:pPr>
              <w:spacing w:after="0" w:line="360" w:lineRule="auto"/>
              <w:jc w:val="center"/>
              <w:rPr>
                <w:color w:val="000000"/>
                <w:sz w:val="28"/>
                <w:szCs w:val="28"/>
              </w:rPr>
            </w:pPr>
            <w:r w:rsidDel="00000000" w:rsidR="00000000" w:rsidRPr="00000000">
              <w:rPr>
                <w:color w:val="000000"/>
                <w:sz w:val="28"/>
                <w:szCs w:val="28"/>
                <w:rtl w:val="0"/>
              </w:rPr>
              <w:t xml:space="preserve">2</w:t>
            </w:r>
          </w:p>
        </w:tc>
      </w:tr>
      <w:tr>
        <w:trPr>
          <w:cantSplit w:val="0"/>
          <w:trHeight w:val="288" w:hRule="atLeast"/>
          <w:tblHeader w:val="0"/>
        </w:trPr>
        <w:tc>
          <w:tcPr>
            <w:shd w:fill="auto" w:val="clear"/>
            <w:vAlign w:val="center"/>
          </w:tcPr>
          <w:p w:rsidR="00000000" w:rsidDel="00000000" w:rsidP="00000000" w:rsidRDefault="00000000" w:rsidRPr="00000000" w14:paraId="00000275">
            <w:pPr>
              <w:spacing w:after="0" w:line="360" w:lineRule="auto"/>
              <w:rPr>
                <w:color w:val="000000"/>
                <w:sz w:val="28"/>
                <w:szCs w:val="28"/>
              </w:rPr>
            </w:pPr>
            <w:r w:rsidDel="00000000" w:rsidR="00000000" w:rsidRPr="00000000">
              <w:rPr>
                <w:color w:val="000000"/>
                <w:sz w:val="28"/>
                <w:szCs w:val="28"/>
                <w:rtl w:val="0"/>
              </w:rPr>
              <w:t xml:space="preserve">Familiarity with Engineering Standards and Procedures</w:t>
            </w:r>
          </w:p>
        </w:tc>
        <w:tc>
          <w:tcPr>
            <w:shd w:fill="f8696b" w:val="clear"/>
            <w:vAlign w:val="center"/>
          </w:tcPr>
          <w:p w:rsidR="00000000" w:rsidDel="00000000" w:rsidP="00000000" w:rsidRDefault="00000000" w:rsidRPr="00000000" w14:paraId="00000276">
            <w:pPr>
              <w:spacing w:after="0" w:line="360" w:lineRule="auto"/>
              <w:jc w:val="center"/>
              <w:rPr>
                <w:color w:val="000000"/>
                <w:sz w:val="28"/>
                <w:szCs w:val="28"/>
              </w:rPr>
            </w:pPr>
            <w:r w:rsidDel="00000000" w:rsidR="00000000" w:rsidRPr="00000000">
              <w:rPr>
                <w:color w:val="000000"/>
                <w:sz w:val="28"/>
                <w:szCs w:val="28"/>
                <w:rtl w:val="0"/>
              </w:rPr>
              <w:t xml:space="preserve">4,890.03</w:t>
            </w:r>
          </w:p>
        </w:tc>
        <w:tc>
          <w:tcPr>
            <w:shd w:fill="auto" w:val="clear"/>
            <w:vAlign w:val="bottom"/>
          </w:tcPr>
          <w:p w:rsidR="00000000" w:rsidDel="00000000" w:rsidP="00000000" w:rsidRDefault="00000000" w:rsidRPr="00000000" w14:paraId="00000277">
            <w:pPr>
              <w:spacing w:after="0" w:line="360" w:lineRule="auto"/>
              <w:jc w:val="center"/>
              <w:rPr>
                <w:color w:val="000000"/>
                <w:sz w:val="28"/>
                <w:szCs w:val="28"/>
              </w:rPr>
            </w:pPr>
            <w:r w:rsidDel="00000000" w:rsidR="00000000" w:rsidRPr="00000000">
              <w:rPr>
                <w:color w:val="000000"/>
                <w:sz w:val="28"/>
                <w:szCs w:val="28"/>
                <w:rtl w:val="0"/>
              </w:rPr>
              <w:t xml:space="preserve">1</w:t>
            </w:r>
          </w:p>
        </w:tc>
      </w:tr>
      <w:tr>
        <w:trPr>
          <w:cantSplit w:val="0"/>
          <w:trHeight w:val="288" w:hRule="atLeast"/>
          <w:tblHeader w:val="0"/>
        </w:trPr>
        <w:tc>
          <w:tcPr>
            <w:shd w:fill="auto" w:val="clear"/>
            <w:vAlign w:val="center"/>
          </w:tcPr>
          <w:p w:rsidR="00000000" w:rsidDel="00000000" w:rsidP="00000000" w:rsidRDefault="00000000" w:rsidRPr="00000000" w14:paraId="00000278">
            <w:pPr>
              <w:spacing w:after="0" w:line="360" w:lineRule="auto"/>
              <w:rPr>
                <w:color w:val="000000"/>
                <w:sz w:val="28"/>
                <w:szCs w:val="28"/>
              </w:rPr>
            </w:pPr>
            <w:r w:rsidDel="00000000" w:rsidR="00000000" w:rsidRPr="00000000">
              <w:rPr>
                <w:color w:val="000000"/>
                <w:sz w:val="28"/>
                <w:szCs w:val="28"/>
                <w:rtl w:val="0"/>
              </w:rPr>
              <w:t xml:space="preserve">Team Work Skills</w:t>
            </w:r>
          </w:p>
        </w:tc>
        <w:tc>
          <w:tcPr>
            <w:shd w:fill="fb9f76" w:val="clear"/>
            <w:vAlign w:val="center"/>
          </w:tcPr>
          <w:p w:rsidR="00000000" w:rsidDel="00000000" w:rsidP="00000000" w:rsidRDefault="00000000" w:rsidRPr="00000000" w14:paraId="00000279">
            <w:pPr>
              <w:spacing w:after="0" w:line="360" w:lineRule="auto"/>
              <w:jc w:val="center"/>
              <w:rPr>
                <w:color w:val="000000"/>
                <w:sz w:val="28"/>
                <w:szCs w:val="28"/>
              </w:rPr>
            </w:pPr>
            <w:r w:rsidDel="00000000" w:rsidR="00000000" w:rsidRPr="00000000">
              <w:rPr>
                <w:color w:val="000000"/>
                <w:sz w:val="28"/>
                <w:szCs w:val="28"/>
                <w:rtl w:val="0"/>
              </w:rPr>
              <w:t xml:space="preserve">4,508.31</w:t>
            </w:r>
          </w:p>
        </w:tc>
        <w:tc>
          <w:tcPr>
            <w:shd w:fill="auto" w:val="clear"/>
            <w:vAlign w:val="bottom"/>
          </w:tcPr>
          <w:p w:rsidR="00000000" w:rsidDel="00000000" w:rsidP="00000000" w:rsidRDefault="00000000" w:rsidRPr="00000000" w14:paraId="0000027A">
            <w:pPr>
              <w:spacing w:after="0" w:line="360" w:lineRule="auto"/>
              <w:jc w:val="center"/>
              <w:rPr>
                <w:color w:val="000000"/>
                <w:sz w:val="28"/>
                <w:szCs w:val="28"/>
              </w:rPr>
            </w:pPr>
            <w:r w:rsidDel="00000000" w:rsidR="00000000" w:rsidRPr="00000000">
              <w:rPr>
                <w:color w:val="000000"/>
                <w:sz w:val="28"/>
                <w:szCs w:val="28"/>
                <w:rtl w:val="0"/>
              </w:rPr>
              <w:t xml:space="preserve">3</w:t>
            </w:r>
          </w:p>
        </w:tc>
      </w:tr>
      <w:tr>
        <w:trPr>
          <w:cantSplit w:val="0"/>
          <w:trHeight w:val="288" w:hRule="atLeast"/>
          <w:tblHeader w:val="0"/>
        </w:trPr>
        <w:tc>
          <w:tcPr>
            <w:shd w:fill="auto" w:val="clear"/>
            <w:vAlign w:val="center"/>
          </w:tcPr>
          <w:p w:rsidR="00000000" w:rsidDel="00000000" w:rsidP="00000000" w:rsidRDefault="00000000" w:rsidRPr="00000000" w14:paraId="0000027B">
            <w:pPr>
              <w:spacing w:after="0" w:line="360" w:lineRule="auto"/>
              <w:rPr>
                <w:color w:val="000000"/>
                <w:sz w:val="28"/>
                <w:szCs w:val="28"/>
              </w:rPr>
            </w:pPr>
            <w:r w:rsidDel="00000000" w:rsidR="00000000" w:rsidRPr="00000000">
              <w:rPr>
                <w:color w:val="000000"/>
                <w:sz w:val="28"/>
                <w:szCs w:val="28"/>
                <w:rtl w:val="0"/>
              </w:rPr>
              <w:t xml:space="preserve">Social Behavior</w:t>
            </w:r>
          </w:p>
        </w:tc>
        <w:tc>
          <w:tcPr>
            <w:shd w:fill="d4de81" w:val="clear"/>
            <w:vAlign w:val="center"/>
          </w:tcPr>
          <w:p w:rsidR="00000000" w:rsidDel="00000000" w:rsidP="00000000" w:rsidRDefault="00000000" w:rsidRPr="00000000" w14:paraId="0000027C">
            <w:pPr>
              <w:spacing w:after="0" w:line="360" w:lineRule="auto"/>
              <w:jc w:val="center"/>
              <w:rPr>
                <w:color w:val="000000"/>
                <w:sz w:val="28"/>
                <w:szCs w:val="28"/>
              </w:rPr>
            </w:pPr>
            <w:r w:rsidDel="00000000" w:rsidR="00000000" w:rsidRPr="00000000">
              <w:rPr>
                <w:color w:val="000000"/>
                <w:sz w:val="28"/>
                <w:szCs w:val="28"/>
                <w:rtl w:val="0"/>
              </w:rPr>
              <w:t xml:space="preserve">3,856.79</w:t>
            </w:r>
          </w:p>
        </w:tc>
        <w:tc>
          <w:tcPr>
            <w:shd w:fill="auto" w:val="clear"/>
            <w:vAlign w:val="bottom"/>
          </w:tcPr>
          <w:p w:rsidR="00000000" w:rsidDel="00000000" w:rsidP="00000000" w:rsidRDefault="00000000" w:rsidRPr="00000000" w14:paraId="0000027D">
            <w:pPr>
              <w:spacing w:after="0" w:line="360" w:lineRule="auto"/>
              <w:jc w:val="center"/>
              <w:rPr>
                <w:color w:val="000000"/>
                <w:sz w:val="28"/>
                <w:szCs w:val="28"/>
              </w:rPr>
            </w:pPr>
            <w:r w:rsidDel="00000000" w:rsidR="00000000" w:rsidRPr="00000000">
              <w:rPr>
                <w:color w:val="000000"/>
                <w:sz w:val="28"/>
                <w:szCs w:val="28"/>
                <w:rtl w:val="0"/>
              </w:rPr>
              <w:t xml:space="preserve">6</w:t>
            </w:r>
          </w:p>
        </w:tc>
      </w:tr>
      <w:tr>
        <w:trPr>
          <w:cantSplit w:val="0"/>
          <w:trHeight w:val="288" w:hRule="atLeast"/>
          <w:tblHeader w:val="0"/>
        </w:trPr>
        <w:tc>
          <w:tcPr>
            <w:shd w:fill="auto" w:val="clear"/>
            <w:vAlign w:val="center"/>
          </w:tcPr>
          <w:p w:rsidR="00000000" w:rsidDel="00000000" w:rsidP="00000000" w:rsidRDefault="00000000" w:rsidRPr="00000000" w14:paraId="0000027E">
            <w:pPr>
              <w:spacing w:after="0" w:line="360" w:lineRule="auto"/>
              <w:rPr>
                <w:color w:val="000000"/>
                <w:sz w:val="28"/>
                <w:szCs w:val="28"/>
              </w:rPr>
            </w:pPr>
            <w:r w:rsidDel="00000000" w:rsidR="00000000" w:rsidRPr="00000000">
              <w:rPr>
                <w:color w:val="000000"/>
                <w:sz w:val="28"/>
                <w:szCs w:val="28"/>
                <w:rtl w:val="0"/>
              </w:rPr>
              <w:t xml:space="preserve">Problem Solving Skills</w:t>
            </w:r>
          </w:p>
        </w:tc>
        <w:tc>
          <w:tcPr>
            <w:shd w:fill="ffdc81" w:val="clear"/>
            <w:vAlign w:val="center"/>
          </w:tcPr>
          <w:p w:rsidR="00000000" w:rsidDel="00000000" w:rsidP="00000000" w:rsidRDefault="00000000" w:rsidRPr="00000000" w14:paraId="0000027F">
            <w:pPr>
              <w:spacing w:after="0" w:line="360" w:lineRule="auto"/>
              <w:jc w:val="center"/>
              <w:rPr>
                <w:color w:val="000000"/>
                <w:sz w:val="28"/>
                <w:szCs w:val="28"/>
              </w:rPr>
            </w:pPr>
            <w:r w:rsidDel="00000000" w:rsidR="00000000" w:rsidRPr="00000000">
              <w:rPr>
                <w:color w:val="000000"/>
                <w:sz w:val="28"/>
                <w:szCs w:val="28"/>
                <w:rtl w:val="0"/>
              </w:rPr>
              <w:t xml:space="preserve">4,080.06</w:t>
            </w:r>
          </w:p>
        </w:tc>
        <w:tc>
          <w:tcPr>
            <w:shd w:fill="auto" w:val="clear"/>
            <w:vAlign w:val="bottom"/>
          </w:tcPr>
          <w:p w:rsidR="00000000" w:rsidDel="00000000" w:rsidP="00000000" w:rsidRDefault="00000000" w:rsidRPr="00000000" w14:paraId="00000280">
            <w:pPr>
              <w:spacing w:after="0" w:line="360" w:lineRule="auto"/>
              <w:jc w:val="center"/>
              <w:rPr>
                <w:color w:val="000000"/>
                <w:sz w:val="28"/>
                <w:szCs w:val="28"/>
              </w:rPr>
            </w:pPr>
            <w:r w:rsidDel="00000000" w:rsidR="00000000" w:rsidRPr="00000000">
              <w:rPr>
                <w:color w:val="000000"/>
                <w:sz w:val="28"/>
                <w:szCs w:val="28"/>
                <w:rtl w:val="0"/>
              </w:rPr>
              <w:t xml:space="preserve">5</w:t>
            </w:r>
          </w:p>
        </w:tc>
      </w:tr>
      <w:tr>
        <w:trPr>
          <w:cantSplit w:val="0"/>
          <w:trHeight w:val="288" w:hRule="atLeast"/>
          <w:tblHeader w:val="0"/>
        </w:trPr>
        <w:tc>
          <w:tcPr>
            <w:shd w:fill="auto" w:val="clear"/>
            <w:vAlign w:val="center"/>
          </w:tcPr>
          <w:p w:rsidR="00000000" w:rsidDel="00000000" w:rsidP="00000000" w:rsidRDefault="00000000" w:rsidRPr="00000000" w14:paraId="00000281">
            <w:pPr>
              <w:spacing w:after="0" w:line="360" w:lineRule="auto"/>
              <w:rPr>
                <w:color w:val="000000"/>
                <w:sz w:val="28"/>
                <w:szCs w:val="28"/>
              </w:rPr>
            </w:pPr>
            <w:r w:rsidDel="00000000" w:rsidR="00000000" w:rsidRPr="00000000">
              <w:rPr>
                <w:color w:val="000000"/>
                <w:sz w:val="28"/>
                <w:szCs w:val="28"/>
                <w:rtl w:val="0"/>
              </w:rPr>
              <w:t xml:space="preserve">Personal Time Management Skills</w:t>
            </w:r>
          </w:p>
        </w:tc>
        <w:tc>
          <w:tcPr>
            <w:shd w:fill="fdc57d" w:val="clear"/>
            <w:vAlign w:val="center"/>
          </w:tcPr>
          <w:p w:rsidR="00000000" w:rsidDel="00000000" w:rsidP="00000000" w:rsidRDefault="00000000" w:rsidRPr="00000000" w14:paraId="00000282">
            <w:pPr>
              <w:spacing w:after="0" w:line="360" w:lineRule="auto"/>
              <w:jc w:val="center"/>
              <w:rPr>
                <w:color w:val="000000"/>
                <w:sz w:val="28"/>
                <w:szCs w:val="28"/>
              </w:rPr>
            </w:pPr>
            <w:r w:rsidDel="00000000" w:rsidR="00000000" w:rsidRPr="00000000">
              <w:rPr>
                <w:color w:val="000000"/>
                <w:sz w:val="28"/>
                <w:szCs w:val="28"/>
                <w:rtl w:val="0"/>
              </w:rPr>
              <w:t xml:space="preserve">4,238.50</w:t>
            </w:r>
          </w:p>
        </w:tc>
        <w:tc>
          <w:tcPr>
            <w:shd w:fill="auto" w:val="clear"/>
            <w:vAlign w:val="bottom"/>
          </w:tcPr>
          <w:p w:rsidR="00000000" w:rsidDel="00000000" w:rsidP="00000000" w:rsidRDefault="00000000" w:rsidRPr="00000000" w14:paraId="00000283">
            <w:pPr>
              <w:spacing w:after="0" w:line="360" w:lineRule="auto"/>
              <w:jc w:val="center"/>
              <w:rPr>
                <w:color w:val="000000"/>
                <w:sz w:val="28"/>
                <w:szCs w:val="28"/>
              </w:rPr>
            </w:pPr>
            <w:r w:rsidDel="00000000" w:rsidR="00000000" w:rsidRPr="00000000">
              <w:rPr>
                <w:color w:val="000000"/>
                <w:sz w:val="28"/>
                <w:szCs w:val="28"/>
                <w:rtl w:val="0"/>
              </w:rPr>
              <w:t xml:space="preserve">4</w:t>
            </w:r>
          </w:p>
        </w:tc>
      </w:tr>
      <w:tr>
        <w:trPr>
          <w:cantSplit w:val="0"/>
          <w:trHeight w:val="288" w:hRule="atLeast"/>
          <w:tblHeader w:val="0"/>
        </w:trPr>
        <w:tc>
          <w:tcPr>
            <w:shd w:fill="auto" w:val="clear"/>
            <w:vAlign w:val="center"/>
          </w:tcPr>
          <w:p w:rsidR="00000000" w:rsidDel="00000000" w:rsidP="00000000" w:rsidRDefault="00000000" w:rsidRPr="00000000" w14:paraId="00000284">
            <w:pPr>
              <w:spacing w:after="0" w:line="360" w:lineRule="auto"/>
              <w:rPr>
                <w:color w:val="000000"/>
                <w:sz w:val="28"/>
                <w:szCs w:val="28"/>
              </w:rPr>
            </w:pPr>
            <w:r w:rsidDel="00000000" w:rsidR="00000000" w:rsidRPr="00000000">
              <w:rPr>
                <w:color w:val="000000"/>
                <w:sz w:val="28"/>
                <w:szCs w:val="28"/>
                <w:rtl w:val="0"/>
              </w:rPr>
              <w:t xml:space="preserve">Management and Leadership Skills</w:t>
            </w:r>
          </w:p>
        </w:tc>
        <w:tc>
          <w:tcPr>
            <w:shd w:fill="bcd780" w:val="clear"/>
            <w:vAlign w:val="center"/>
          </w:tcPr>
          <w:p w:rsidR="00000000" w:rsidDel="00000000" w:rsidP="00000000" w:rsidRDefault="00000000" w:rsidRPr="00000000" w14:paraId="00000285">
            <w:pPr>
              <w:spacing w:after="0" w:line="360" w:lineRule="auto"/>
              <w:jc w:val="center"/>
              <w:rPr>
                <w:color w:val="000000"/>
                <w:sz w:val="28"/>
                <w:szCs w:val="28"/>
              </w:rPr>
            </w:pPr>
            <w:r w:rsidDel="00000000" w:rsidR="00000000" w:rsidRPr="00000000">
              <w:rPr>
                <w:color w:val="000000"/>
                <w:sz w:val="28"/>
                <w:szCs w:val="28"/>
                <w:rtl w:val="0"/>
              </w:rPr>
              <w:t xml:space="preserve">3,791.97</w:t>
            </w:r>
          </w:p>
        </w:tc>
        <w:tc>
          <w:tcPr>
            <w:shd w:fill="auto" w:val="clear"/>
            <w:vAlign w:val="bottom"/>
          </w:tcPr>
          <w:p w:rsidR="00000000" w:rsidDel="00000000" w:rsidP="00000000" w:rsidRDefault="00000000" w:rsidRPr="00000000" w14:paraId="00000286">
            <w:pPr>
              <w:spacing w:after="0" w:line="360" w:lineRule="auto"/>
              <w:jc w:val="center"/>
              <w:rPr>
                <w:color w:val="000000"/>
                <w:sz w:val="28"/>
                <w:szCs w:val="28"/>
              </w:rPr>
            </w:pPr>
            <w:r w:rsidDel="00000000" w:rsidR="00000000" w:rsidRPr="00000000">
              <w:rPr>
                <w:color w:val="000000"/>
                <w:sz w:val="28"/>
                <w:szCs w:val="28"/>
                <w:rtl w:val="0"/>
              </w:rPr>
              <w:t xml:space="preserve">8</w:t>
            </w:r>
          </w:p>
        </w:tc>
      </w:tr>
    </w:tbl>
    <w:p w:rsidR="00000000" w:rsidDel="00000000" w:rsidP="00000000" w:rsidRDefault="00000000" w:rsidRPr="00000000" w14:paraId="00000287">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88">
      <w:pPr>
        <w:pStyle w:val="Heading2"/>
        <w:numPr>
          <w:ilvl w:val="1"/>
          <w:numId w:val="7"/>
        </w:numPr>
        <w:spacing w:line="360" w:lineRule="auto"/>
        <w:ind w:left="1080" w:hanging="720"/>
        <w:rPr/>
      </w:pPr>
      <w:bookmarkStart w:colFirst="0" w:colLast="0" w:name="_heading=h.1ksv4uv" w:id="14"/>
      <w:bookmarkEnd w:id="14"/>
      <w:r w:rsidDel="00000000" w:rsidR="00000000" w:rsidRPr="00000000">
        <w:rPr>
          <w:rtl w:val="0"/>
        </w:rPr>
        <w:t xml:space="preserve">Training of Employed University Graduates</w:t>
      </w:r>
    </w:p>
    <w:p w:rsidR="00000000" w:rsidDel="00000000" w:rsidP="00000000" w:rsidRDefault="00000000" w:rsidRPr="00000000" w14:paraId="00000289">
      <w:pPr>
        <w:spacing w:after="0" w:line="360" w:lineRule="auto"/>
        <w:jc w:val="both"/>
        <w:rPr>
          <w:sz w:val="28"/>
          <w:szCs w:val="28"/>
        </w:rPr>
      </w:pPr>
      <w:r w:rsidDel="00000000" w:rsidR="00000000" w:rsidRPr="00000000">
        <w:rPr>
          <w:sz w:val="28"/>
          <w:szCs w:val="28"/>
          <w:rtl w:val="0"/>
        </w:rPr>
        <w:t xml:space="preserve">Based on received replies from experienced personnel of NPT, employed university graduates are not completely qualified as fresh engineers and considerable time (and cost) shall be spent by NPT to train them. Below graph shows average time spent at NPT to train university graduates to reach fresh engineer level. </w:t>
      </w:r>
    </w:p>
    <w:p w:rsidR="00000000" w:rsidDel="00000000" w:rsidP="00000000" w:rsidRDefault="00000000" w:rsidRPr="00000000" w14:paraId="0000028A">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8B">
      <w:pPr>
        <w:spacing w:after="0" w:line="360" w:lineRule="auto"/>
        <w:jc w:val="center"/>
        <w:rPr>
          <w:sz w:val="28"/>
          <w:szCs w:val="28"/>
        </w:rPr>
      </w:pPr>
      <w:r w:rsidDel="00000000" w:rsidR="00000000" w:rsidRPr="00000000">
        <w:rPr>
          <w:sz w:val="28"/>
          <w:szCs w:val="28"/>
        </w:rPr>
        <w:drawing>
          <wp:inline distB="0" distT="0" distL="0" distR="0">
            <wp:extent cx="3619170" cy="2012637"/>
            <wp:effectExtent b="0" l="0" r="0" t="0"/>
            <wp:docPr id="4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619170" cy="2012637"/>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8D">
      <w:pPr>
        <w:pStyle w:val="Heading2"/>
        <w:numPr>
          <w:ilvl w:val="1"/>
          <w:numId w:val="7"/>
        </w:numPr>
        <w:spacing w:line="360" w:lineRule="auto"/>
        <w:ind w:left="1080" w:hanging="720"/>
        <w:rPr/>
      </w:pPr>
      <w:bookmarkStart w:colFirst="0" w:colLast="0" w:name="_heading=h.44sinio" w:id="15"/>
      <w:bookmarkEnd w:id="15"/>
      <w:r w:rsidDel="00000000" w:rsidR="00000000" w:rsidRPr="00000000">
        <w:rPr>
          <w:rtl w:val="0"/>
        </w:rPr>
        <w:t xml:space="preserve">Evaluation of Universities</w:t>
      </w:r>
    </w:p>
    <w:p w:rsidR="00000000" w:rsidDel="00000000" w:rsidP="00000000" w:rsidRDefault="00000000" w:rsidRPr="00000000" w14:paraId="0000028E">
      <w:pPr>
        <w:spacing w:after="0" w:line="360" w:lineRule="auto"/>
        <w:jc w:val="both"/>
        <w:rPr>
          <w:sz w:val="28"/>
          <w:szCs w:val="28"/>
        </w:rPr>
      </w:pPr>
      <w:r w:rsidDel="00000000" w:rsidR="00000000" w:rsidRPr="00000000">
        <w:rPr>
          <w:sz w:val="28"/>
          <w:szCs w:val="28"/>
          <w:rtl w:val="0"/>
        </w:rPr>
        <w:t xml:space="preserve">NPT’s senior staff have been asked to evaluate universities (taught subjects, professors, and facilities). Results have been summarized hereunder:</w:t>
      </w:r>
    </w:p>
    <w:p w:rsidR="00000000" w:rsidDel="00000000" w:rsidP="00000000" w:rsidRDefault="00000000" w:rsidRPr="00000000" w14:paraId="0000028F">
      <w:pPr>
        <w:spacing w:after="0" w:line="360" w:lineRule="auto"/>
        <w:jc w:val="both"/>
        <w:rPr>
          <w:sz w:val="28"/>
          <w:szCs w:val="28"/>
        </w:rPr>
      </w:pPr>
      <w:r w:rsidDel="00000000" w:rsidR="00000000" w:rsidRPr="00000000">
        <w:rPr>
          <w:sz w:val="28"/>
          <w:szCs w:val="28"/>
        </w:rPr>
        <w:drawing>
          <wp:inline distB="0" distT="0" distL="0" distR="0">
            <wp:extent cx="5943600" cy="2696845"/>
            <wp:effectExtent b="0" l="0" r="0" t="0"/>
            <wp:docPr id="4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2696845"/>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1">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2">
      <w:pPr>
        <w:spacing w:after="0" w:line="360" w:lineRule="auto"/>
        <w:jc w:val="both"/>
        <w:rPr>
          <w:sz w:val="28"/>
          <w:szCs w:val="28"/>
        </w:rPr>
      </w:pPr>
      <w:r w:rsidDel="00000000" w:rsidR="00000000" w:rsidRPr="00000000">
        <w:rPr>
          <w:sz w:val="28"/>
          <w:szCs w:val="28"/>
        </w:rPr>
        <w:drawing>
          <wp:inline distB="0" distT="0" distL="0" distR="0">
            <wp:extent cx="5943600" cy="2501900"/>
            <wp:effectExtent b="0" l="0" r="0" t="0"/>
            <wp:docPr id="4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4">
      <w:pPr>
        <w:spacing w:after="0" w:line="360" w:lineRule="auto"/>
        <w:jc w:val="both"/>
        <w:rPr>
          <w:sz w:val="28"/>
          <w:szCs w:val="28"/>
        </w:rPr>
      </w:pPr>
      <w:r w:rsidDel="00000000" w:rsidR="00000000" w:rsidRPr="00000000">
        <w:rPr>
          <w:sz w:val="28"/>
          <w:szCs w:val="28"/>
        </w:rPr>
        <w:drawing>
          <wp:inline distB="0" distT="0" distL="0" distR="0">
            <wp:extent cx="5943600" cy="2696845"/>
            <wp:effectExtent b="0" l="0" r="0" t="0"/>
            <wp:docPr id="4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2696845"/>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6">
      <w:pPr>
        <w:pStyle w:val="Heading1"/>
        <w:numPr>
          <w:ilvl w:val="0"/>
          <w:numId w:val="7"/>
        </w:numPr>
        <w:spacing w:line="360" w:lineRule="auto"/>
        <w:ind w:left="720" w:hanging="360"/>
        <w:rPr/>
      </w:pPr>
      <w:bookmarkStart w:colFirst="0" w:colLast="0" w:name="_heading=h.2jxsxqh" w:id="16"/>
      <w:bookmarkEnd w:id="16"/>
      <w:r w:rsidDel="00000000" w:rsidR="00000000" w:rsidRPr="00000000">
        <w:rPr>
          <w:rtl w:val="0"/>
        </w:rPr>
        <w:t xml:space="preserve">Studies by Sharif University of Technology </w:t>
      </w:r>
    </w:p>
    <w:p w:rsidR="00000000" w:rsidDel="00000000" w:rsidP="00000000" w:rsidRDefault="00000000" w:rsidRPr="00000000" w14:paraId="00000297">
      <w:pPr>
        <w:spacing w:after="0" w:line="360" w:lineRule="auto"/>
        <w:jc w:val="both"/>
        <w:rPr>
          <w:color w:val="ff0000"/>
          <w:sz w:val="28"/>
          <w:szCs w:val="28"/>
        </w:rPr>
      </w:pPr>
      <w:r w:rsidDel="00000000" w:rsidR="00000000" w:rsidRPr="00000000">
        <w:rPr>
          <w:color w:val="ff0000"/>
          <w:sz w:val="28"/>
          <w:szCs w:val="28"/>
          <w:highlight w:val="yellow"/>
          <w:rtl w:val="0"/>
        </w:rPr>
        <w:t xml:space="preserve">Note: This section shall be updated based on new results of survey. To be confirmed by SUT.</w:t>
      </w:r>
      <w:r w:rsidDel="00000000" w:rsidR="00000000" w:rsidRPr="00000000">
        <w:rPr>
          <w:rtl w:val="0"/>
        </w:rPr>
      </w:r>
    </w:p>
    <w:p w:rsidR="00000000" w:rsidDel="00000000" w:rsidP="00000000" w:rsidRDefault="00000000" w:rsidRPr="00000000" w14:paraId="00000298">
      <w:pPr>
        <w:spacing w:after="0" w:line="360" w:lineRule="auto"/>
        <w:jc w:val="both"/>
        <w:rPr>
          <w:sz w:val="28"/>
          <w:szCs w:val="28"/>
        </w:rPr>
      </w:pPr>
      <w:bookmarkStart w:colFirst="0" w:colLast="0" w:name="_heading=h.z337ya" w:id="17"/>
      <w:bookmarkEnd w:id="17"/>
      <w:r w:rsidDel="00000000" w:rsidR="00000000" w:rsidRPr="00000000">
        <w:rPr>
          <w:sz w:val="28"/>
          <w:szCs w:val="28"/>
          <w:rtl w:val="0"/>
        </w:rPr>
        <w:t xml:space="preserve">Sharif University of Technology (SUT), an Iranian technical university based in Tehran (Partner#11), has prepared, together with Turku University and Marconi University, within the framework of WP1 of the UNITEL project, a questionnaire to ask different companies about their viewpoint toward required skills in market. This questionnaire has been reviewed by other partners and commented, prior distribution. Totally, </w:t>
      </w:r>
      <w:r w:rsidDel="00000000" w:rsidR="00000000" w:rsidRPr="00000000">
        <w:rPr>
          <w:sz w:val="28"/>
          <w:szCs w:val="28"/>
          <w:highlight w:val="yellow"/>
          <w:rtl w:val="0"/>
        </w:rPr>
        <w:t xml:space="preserve">21</w:t>
      </w:r>
      <w:r w:rsidDel="00000000" w:rsidR="00000000" w:rsidRPr="00000000">
        <w:rPr>
          <w:sz w:val="28"/>
          <w:szCs w:val="28"/>
          <w:rtl w:val="0"/>
        </w:rPr>
        <w:t xml:space="preserve"> responses have been received.</w:t>
      </w:r>
    </w:p>
    <w:p w:rsidR="00000000" w:rsidDel="00000000" w:rsidP="00000000" w:rsidRDefault="00000000" w:rsidRPr="00000000" w14:paraId="00000299">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A">
      <w:pPr>
        <w:pStyle w:val="Heading2"/>
        <w:numPr>
          <w:ilvl w:val="1"/>
          <w:numId w:val="7"/>
        </w:numPr>
        <w:spacing w:line="360" w:lineRule="auto"/>
        <w:ind w:left="1080" w:hanging="720"/>
        <w:rPr/>
      </w:pPr>
      <w:bookmarkStart w:colFirst="0" w:colLast="0" w:name="_heading=h.3j2qqm3" w:id="18"/>
      <w:bookmarkEnd w:id="18"/>
      <w:r w:rsidDel="00000000" w:rsidR="00000000" w:rsidRPr="00000000">
        <w:rPr>
          <w:rtl w:val="0"/>
        </w:rPr>
        <w:t xml:space="preserve">Collaboration of Companies with Universities</w:t>
      </w:r>
    </w:p>
    <w:p w:rsidR="00000000" w:rsidDel="00000000" w:rsidP="00000000" w:rsidRDefault="00000000" w:rsidRPr="00000000" w14:paraId="0000029B">
      <w:pPr>
        <w:spacing w:after="0" w:line="360" w:lineRule="auto"/>
        <w:jc w:val="both"/>
        <w:rPr>
          <w:sz w:val="28"/>
          <w:szCs w:val="28"/>
        </w:rPr>
      </w:pPr>
      <w:r w:rsidDel="00000000" w:rsidR="00000000" w:rsidRPr="00000000">
        <w:rPr>
          <w:sz w:val="28"/>
          <w:szCs w:val="28"/>
          <w:rtl w:val="0"/>
        </w:rPr>
        <w:t xml:space="preserve">Participants have been asked answering to specific questions about collaboration with universities. Responses are summarized hereunder. Unfortunately, there are limited collaboration between companies and universities and this deficiency may show why universities are not aware of industry requirements.</w:t>
      </w:r>
    </w:p>
    <w:p w:rsidR="00000000" w:rsidDel="00000000" w:rsidP="00000000" w:rsidRDefault="00000000" w:rsidRPr="00000000" w14:paraId="0000029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D">
      <w:pPr>
        <w:spacing w:after="0" w:line="360" w:lineRule="auto"/>
        <w:jc w:val="both"/>
        <w:rPr>
          <w:sz w:val="28"/>
          <w:szCs w:val="28"/>
        </w:rPr>
      </w:pPr>
      <w:r w:rsidDel="00000000" w:rsidR="00000000" w:rsidRPr="00000000">
        <w:rPr/>
        <w:drawing>
          <wp:inline distB="0" distT="0" distL="0" distR="0">
            <wp:extent cx="6096000" cy="2563586"/>
            <wp:docPr id="39"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29E">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9F">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A0">
      <w:pPr>
        <w:spacing w:after="0" w:line="360" w:lineRule="auto"/>
        <w:jc w:val="both"/>
        <w:rPr>
          <w:sz w:val="28"/>
          <w:szCs w:val="28"/>
        </w:rPr>
      </w:pPr>
      <w:r w:rsidDel="00000000" w:rsidR="00000000" w:rsidRPr="00000000">
        <w:rPr/>
        <w:drawing>
          <wp:inline distB="0" distT="0" distL="0" distR="0">
            <wp:extent cx="6090285" cy="3314700"/>
            <wp:docPr id="38"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2A1">
      <w:pPr>
        <w:spacing w:after="0" w:line="360" w:lineRule="auto"/>
        <w:jc w:val="both"/>
        <w:rPr>
          <w:sz w:val="28"/>
          <w:szCs w:val="28"/>
        </w:rPr>
      </w:pPr>
      <w:r w:rsidDel="00000000" w:rsidR="00000000" w:rsidRPr="00000000">
        <w:rPr/>
        <w:drawing>
          <wp:inline distB="0" distT="0" distL="0" distR="0">
            <wp:extent cx="5943600" cy="2781300"/>
            <wp:docPr id="42"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2A2">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A3">
      <w:pPr>
        <w:pStyle w:val="Heading2"/>
        <w:numPr>
          <w:ilvl w:val="1"/>
          <w:numId w:val="7"/>
        </w:numPr>
        <w:spacing w:line="360" w:lineRule="auto"/>
        <w:ind w:left="1080" w:hanging="720"/>
        <w:rPr/>
      </w:pPr>
      <w:bookmarkStart w:colFirst="0" w:colLast="0" w:name="_heading=h.1y810tw" w:id="19"/>
      <w:bookmarkEnd w:id="19"/>
      <w:r w:rsidDel="00000000" w:rsidR="00000000" w:rsidRPr="00000000">
        <w:rPr>
          <w:rtl w:val="0"/>
        </w:rPr>
        <w:t xml:space="preserve">Skills</w:t>
      </w:r>
    </w:p>
    <w:p w:rsidR="00000000" w:rsidDel="00000000" w:rsidP="00000000" w:rsidRDefault="00000000" w:rsidRPr="00000000" w14:paraId="000002A4">
      <w:pPr>
        <w:spacing w:after="0" w:line="360" w:lineRule="auto"/>
        <w:jc w:val="both"/>
        <w:rPr>
          <w:sz w:val="28"/>
          <w:szCs w:val="28"/>
        </w:rPr>
      </w:pPr>
      <w:r w:rsidDel="00000000" w:rsidR="00000000" w:rsidRPr="00000000">
        <w:rPr>
          <w:sz w:val="28"/>
          <w:szCs w:val="28"/>
          <w:rtl w:val="0"/>
        </w:rPr>
        <w:t xml:space="preserve">Participants have been asked about skills which require more attentions and training. Below graph represents summary of obtained results.</w:t>
      </w:r>
    </w:p>
    <w:p w:rsidR="00000000" w:rsidDel="00000000" w:rsidP="00000000" w:rsidRDefault="00000000" w:rsidRPr="00000000" w14:paraId="000002A5">
      <w:pPr>
        <w:spacing w:after="0" w:line="360" w:lineRule="auto"/>
        <w:jc w:val="center"/>
        <w:rPr>
          <w:sz w:val="28"/>
          <w:szCs w:val="28"/>
        </w:rPr>
      </w:pPr>
      <w:r w:rsidDel="00000000" w:rsidR="00000000" w:rsidRPr="00000000">
        <w:rPr/>
        <w:drawing>
          <wp:inline distB="0" distT="0" distL="0" distR="0">
            <wp:extent cx="5145405" cy="3086100"/>
            <wp:docPr id="40"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2A6">
      <w:pPr>
        <w:spacing w:after="0" w:line="360" w:lineRule="auto"/>
        <w:jc w:val="both"/>
        <w:rPr>
          <w:sz w:val="28"/>
          <w:szCs w:val="28"/>
        </w:rPr>
      </w:pPr>
      <w:r w:rsidDel="00000000" w:rsidR="00000000" w:rsidRPr="00000000">
        <w:rPr>
          <w:sz w:val="28"/>
          <w:szCs w:val="28"/>
          <w:rtl w:val="0"/>
        </w:rPr>
        <w:t xml:space="preserve">Obtained results show that technical, experimental, laboratory and project management skills should be developed and improved among university students. Other skills may be considered at lower priorities.</w:t>
      </w:r>
    </w:p>
    <w:p w:rsidR="00000000" w:rsidDel="00000000" w:rsidP="00000000" w:rsidRDefault="00000000" w:rsidRPr="00000000" w14:paraId="000002A7">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A8">
      <w:pPr>
        <w:pStyle w:val="Heading2"/>
        <w:numPr>
          <w:ilvl w:val="1"/>
          <w:numId w:val="7"/>
        </w:numPr>
        <w:spacing w:line="360" w:lineRule="auto"/>
        <w:ind w:left="1080" w:hanging="720"/>
        <w:rPr/>
      </w:pPr>
      <w:bookmarkStart w:colFirst="0" w:colLast="0" w:name="_heading=h.4i7ojhp" w:id="20"/>
      <w:bookmarkEnd w:id="20"/>
      <w:r w:rsidDel="00000000" w:rsidR="00000000" w:rsidRPr="00000000">
        <w:rPr>
          <w:rtl w:val="0"/>
        </w:rPr>
        <w:t xml:space="preserve">Soft Abilities</w:t>
      </w:r>
    </w:p>
    <w:p w:rsidR="00000000" w:rsidDel="00000000" w:rsidP="00000000" w:rsidRDefault="00000000" w:rsidRPr="00000000" w14:paraId="000002A9">
      <w:pPr>
        <w:spacing w:after="0" w:line="360" w:lineRule="auto"/>
        <w:jc w:val="both"/>
        <w:rPr>
          <w:sz w:val="28"/>
          <w:szCs w:val="28"/>
        </w:rPr>
      </w:pPr>
      <w:r w:rsidDel="00000000" w:rsidR="00000000" w:rsidRPr="00000000">
        <w:rPr>
          <w:sz w:val="28"/>
          <w:szCs w:val="28"/>
          <w:rtl w:val="0"/>
        </w:rPr>
        <w:t xml:space="preserve">Participants have been asked about soft abilities. Below graph shows summary of received replies and indicates universities should work more on teamwork skills, responsibility and accountability, professional ethics, perseverance and flexibility, creativity, and critical thinking.</w:t>
      </w:r>
    </w:p>
    <w:p w:rsidR="00000000" w:rsidDel="00000000" w:rsidP="00000000" w:rsidRDefault="00000000" w:rsidRPr="00000000" w14:paraId="000002AA">
      <w:pPr>
        <w:spacing w:after="0" w:line="360" w:lineRule="auto"/>
        <w:jc w:val="both"/>
        <w:rPr>
          <w:sz w:val="28"/>
          <w:szCs w:val="28"/>
        </w:rPr>
      </w:pPr>
      <w:r w:rsidDel="00000000" w:rsidR="00000000" w:rsidRPr="00000000">
        <w:rPr/>
        <w:drawing>
          <wp:inline distB="0" distT="0" distL="0" distR="0">
            <wp:extent cx="5852160" cy="3875314"/>
            <wp:docPr id="41"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2AB">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AC">
      <w:pPr>
        <w:pStyle w:val="Heading2"/>
        <w:numPr>
          <w:ilvl w:val="1"/>
          <w:numId w:val="7"/>
        </w:numPr>
        <w:spacing w:line="360" w:lineRule="auto"/>
        <w:ind w:left="1080" w:hanging="720"/>
        <w:rPr/>
      </w:pPr>
      <w:bookmarkStart w:colFirst="0" w:colLast="0" w:name="_heading=h.2xcytpi" w:id="21"/>
      <w:bookmarkEnd w:id="21"/>
      <w:r w:rsidDel="00000000" w:rsidR="00000000" w:rsidRPr="00000000">
        <w:rPr>
          <w:rtl w:val="0"/>
        </w:rPr>
        <w:t xml:space="preserve">Companies Viewpoints</w:t>
      </w:r>
    </w:p>
    <w:p w:rsidR="00000000" w:rsidDel="00000000" w:rsidP="00000000" w:rsidRDefault="00000000" w:rsidRPr="00000000" w14:paraId="000002AD">
      <w:pPr>
        <w:spacing w:after="0" w:line="360" w:lineRule="auto"/>
        <w:jc w:val="both"/>
        <w:rPr>
          <w:sz w:val="28"/>
          <w:szCs w:val="28"/>
        </w:rPr>
      </w:pPr>
      <w:r w:rsidDel="00000000" w:rsidR="00000000" w:rsidRPr="00000000">
        <w:rPr>
          <w:sz w:val="28"/>
          <w:szCs w:val="28"/>
          <w:rtl w:val="0"/>
        </w:rPr>
        <w:t xml:space="preserve">Participants have been asked to provide their view point regarding below questions/facts. </w:t>
      </w:r>
    </w:p>
    <w:tbl>
      <w:tblPr>
        <w:tblStyle w:val="Table8"/>
        <w:tblW w:w="9468.0" w:type="dxa"/>
        <w:jc w:val="left"/>
        <w:tblInd w:w="0.0" w:type="dxa"/>
        <w:tblBorders>
          <w:top w:color="000000" w:space="0" w:sz="8" w:val="single"/>
          <w:bottom w:color="000000" w:space="0" w:sz="8" w:val="single"/>
          <w:insideH w:color="000000" w:space="0" w:sz="4" w:val="dashed"/>
        </w:tblBorders>
        <w:tblLayout w:type="fixed"/>
        <w:tblLook w:val="0400"/>
      </w:tblPr>
      <w:tblGrid>
        <w:gridCol w:w="1120"/>
        <w:gridCol w:w="8348"/>
        <w:tblGridChange w:id="0">
          <w:tblGrid>
            <w:gridCol w:w="1120"/>
            <w:gridCol w:w="8348"/>
          </w:tblGrid>
        </w:tblGridChange>
      </w:tblGrid>
      <w:tr>
        <w:trPr>
          <w:cantSplit w:val="0"/>
          <w:trHeight w:val="552" w:hRule="atLeast"/>
          <w:tblHeader w:val="1"/>
        </w:trPr>
        <w:tc>
          <w:tcPr>
            <w:tcBorders>
              <w:top w:color="000000" w:space="0" w:sz="8" w:val="single"/>
              <w:bottom w:color="000000" w:space="0" w:sz="8" w:val="single"/>
            </w:tcBorders>
            <w:shd w:fill="dbe5f1" w:val="clear"/>
            <w:vAlign w:val="center"/>
          </w:tcPr>
          <w:p w:rsidR="00000000" w:rsidDel="00000000" w:rsidP="00000000" w:rsidRDefault="00000000" w:rsidRPr="00000000" w14:paraId="000002AE">
            <w:pPr>
              <w:spacing w:after="0" w:line="360" w:lineRule="auto"/>
              <w:rPr>
                <w:sz w:val="28"/>
                <w:szCs w:val="28"/>
              </w:rPr>
            </w:pPr>
            <w:r w:rsidDel="00000000" w:rsidR="00000000" w:rsidRPr="00000000">
              <w:rPr>
                <w:sz w:val="28"/>
                <w:szCs w:val="28"/>
                <w:rtl w:val="0"/>
              </w:rPr>
              <w:t xml:space="preserve">Code</w:t>
            </w:r>
          </w:p>
        </w:tc>
        <w:tc>
          <w:tcPr>
            <w:tcBorders>
              <w:top w:color="000000" w:space="0" w:sz="8" w:val="single"/>
              <w:bottom w:color="000000" w:space="0" w:sz="8" w:val="single"/>
            </w:tcBorders>
            <w:shd w:fill="dbe5f1" w:val="clear"/>
            <w:vAlign w:val="center"/>
          </w:tcPr>
          <w:p w:rsidR="00000000" w:rsidDel="00000000" w:rsidP="00000000" w:rsidRDefault="00000000" w:rsidRPr="00000000" w14:paraId="000002AF">
            <w:pPr>
              <w:spacing w:after="0" w:line="360" w:lineRule="auto"/>
              <w:jc w:val="center"/>
              <w:rPr>
                <w:sz w:val="28"/>
                <w:szCs w:val="28"/>
              </w:rPr>
            </w:pPr>
            <w:r w:rsidDel="00000000" w:rsidR="00000000" w:rsidRPr="00000000">
              <w:rPr>
                <w:sz w:val="28"/>
                <w:szCs w:val="28"/>
                <w:rtl w:val="0"/>
              </w:rPr>
              <w:t xml:space="preserve">Fact / Question</w:t>
            </w:r>
          </w:p>
        </w:tc>
      </w:tr>
      <w:tr>
        <w:trPr>
          <w:cantSplit w:val="0"/>
          <w:trHeight w:val="552" w:hRule="atLeast"/>
          <w:tblHeader w:val="0"/>
        </w:trPr>
        <w:tc>
          <w:tcPr>
            <w:tcBorders>
              <w:top w:color="000000" w:space="0" w:sz="8" w:val="single"/>
            </w:tcBorders>
            <w:shd w:fill="auto" w:val="clear"/>
          </w:tcPr>
          <w:p w:rsidR="00000000" w:rsidDel="00000000" w:rsidP="00000000" w:rsidRDefault="00000000" w:rsidRPr="00000000" w14:paraId="000002B0">
            <w:pPr>
              <w:spacing w:after="0" w:line="360" w:lineRule="auto"/>
              <w:jc w:val="both"/>
              <w:rPr>
                <w:sz w:val="28"/>
                <w:szCs w:val="28"/>
              </w:rPr>
            </w:pPr>
            <w:r w:rsidDel="00000000" w:rsidR="00000000" w:rsidRPr="00000000">
              <w:rPr>
                <w:sz w:val="28"/>
                <w:szCs w:val="28"/>
                <w:rtl w:val="0"/>
              </w:rPr>
              <w:t xml:space="preserve">h</w:t>
            </w:r>
          </w:p>
        </w:tc>
        <w:tc>
          <w:tcPr>
            <w:tcBorders>
              <w:top w:color="000000" w:space="0" w:sz="8" w:val="single"/>
            </w:tcBorders>
            <w:shd w:fill="auto" w:val="clear"/>
            <w:vAlign w:val="center"/>
          </w:tcPr>
          <w:p w:rsidR="00000000" w:rsidDel="00000000" w:rsidP="00000000" w:rsidRDefault="00000000" w:rsidRPr="00000000" w14:paraId="000002B1">
            <w:pPr>
              <w:spacing w:after="0" w:line="360" w:lineRule="auto"/>
              <w:jc w:val="both"/>
              <w:rPr>
                <w:sz w:val="28"/>
                <w:szCs w:val="28"/>
              </w:rPr>
            </w:pPr>
            <w:r w:rsidDel="00000000" w:rsidR="00000000" w:rsidRPr="00000000">
              <w:rPr>
                <w:sz w:val="28"/>
                <w:szCs w:val="28"/>
                <w:rtl w:val="0"/>
              </w:rPr>
              <w:t xml:space="preserve">Senior engineers and company executives know the basics of STEM information.</w:t>
            </w:r>
          </w:p>
        </w:tc>
      </w:tr>
      <w:tr>
        <w:trPr>
          <w:cantSplit w:val="0"/>
          <w:trHeight w:val="288" w:hRule="atLeast"/>
          <w:tblHeader w:val="0"/>
        </w:trPr>
        <w:tc>
          <w:tcPr>
            <w:shd w:fill="auto" w:val="clear"/>
          </w:tcPr>
          <w:p w:rsidR="00000000" w:rsidDel="00000000" w:rsidP="00000000" w:rsidRDefault="00000000" w:rsidRPr="00000000" w14:paraId="000002B2">
            <w:pPr>
              <w:spacing w:after="0" w:line="360" w:lineRule="auto"/>
              <w:jc w:val="both"/>
              <w:rPr>
                <w:sz w:val="28"/>
                <w:szCs w:val="28"/>
              </w:rPr>
            </w:pPr>
            <w:r w:rsidDel="00000000" w:rsidR="00000000" w:rsidRPr="00000000">
              <w:rPr>
                <w:sz w:val="28"/>
                <w:szCs w:val="28"/>
                <w:rtl w:val="0"/>
              </w:rPr>
              <w:t xml:space="preserve">i</w:t>
            </w:r>
          </w:p>
        </w:tc>
        <w:tc>
          <w:tcPr>
            <w:shd w:fill="auto" w:val="clear"/>
            <w:vAlign w:val="bottom"/>
          </w:tcPr>
          <w:p w:rsidR="00000000" w:rsidDel="00000000" w:rsidP="00000000" w:rsidRDefault="00000000" w:rsidRPr="00000000" w14:paraId="000002B3">
            <w:pPr>
              <w:spacing w:after="0" w:line="360" w:lineRule="auto"/>
              <w:jc w:val="both"/>
              <w:rPr>
                <w:sz w:val="28"/>
                <w:szCs w:val="28"/>
              </w:rPr>
            </w:pPr>
            <w:r w:rsidDel="00000000" w:rsidR="00000000" w:rsidRPr="00000000">
              <w:rPr>
                <w:sz w:val="28"/>
                <w:szCs w:val="28"/>
                <w:rtl w:val="0"/>
              </w:rPr>
              <w:t xml:space="preserve">Student knows STEM basic steps.</w:t>
            </w:r>
          </w:p>
        </w:tc>
      </w:tr>
      <w:tr>
        <w:trPr>
          <w:cantSplit w:val="0"/>
          <w:trHeight w:val="288" w:hRule="atLeast"/>
          <w:tblHeader w:val="0"/>
        </w:trPr>
        <w:tc>
          <w:tcPr>
            <w:shd w:fill="auto" w:val="clear"/>
          </w:tcPr>
          <w:p w:rsidR="00000000" w:rsidDel="00000000" w:rsidP="00000000" w:rsidRDefault="00000000" w:rsidRPr="00000000" w14:paraId="000002B4">
            <w:pPr>
              <w:spacing w:after="0" w:line="360" w:lineRule="auto"/>
              <w:jc w:val="both"/>
              <w:rPr>
                <w:sz w:val="28"/>
                <w:szCs w:val="28"/>
              </w:rPr>
            </w:pPr>
            <w:r w:rsidDel="00000000" w:rsidR="00000000" w:rsidRPr="00000000">
              <w:rPr>
                <w:sz w:val="28"/>
                <w:szCs w:val="28"/>
                <w:rtl w:val="0"/>
              </w:rPr>
              <w:t xml:space="preserve">k</w:t>
            </w:r>
          </w:p>
        </w:tc>
        <w:tc>
          <w:tcPr>
            <w:shd w:fill="auto" w:val="clear"/>
            <w:vAlign w:val="bottom"/>
          </w:tcPr>
          <w:p w:rsidR="00000000" w:rsidDel="00000000" w:rsidP="00000000" w:rsidRDefault="00000000" w:rsidRPr="00000000" w14:paraId="000002B5">
            <w:pPr>
              <w:spacing w:after="0" w:line="360" w:lineRule="auto"/>
              <w:jc w:val="both"/>
              <w:rPr>
                <w:sz w:val="28"/>
                <w:szCs w:val="28"/>
              </w:rPr>
            </w:pPr>
            <w:r w:rsidDel="00000000" w:rsidR="00000000" w:rsidRPr="00000000">
              <w:rPr>
                <w:sz w:val="28"/>
                <w:szCs w:val="28"/>
                <w:rtl w:val="0"/>
              </w:rPr>
              <w:t xml:space="preserve">Universities collaborate with you to teach some technical skills to the students.</w:t>
            </w:r>
          </w:p>
        </w:tc>
      </w:tr>
      <w:tr>
        <w:trPr>
          <w:cantSplit w:val="0"/>
          <w:trHeight w:val="564" w:hRule="atLeast"/>
          <w:tblHeader w:val="0"/>
        </w:trPr>
        <w:tc>
          <w:tcPr>
            <w:shd w:fill="auto" w:val="clear"/>
          </w:tcPr>
          <w:p w:rsidR="00000000" w:rsidDel="00000000" w:rsidP="00000000" w:rsidRDefault="00000000" w:rsidRPr="00000000" w14:paraId="000002B6">
            <w:pPr>
              <w:spacing w:after="0" w:line="360" w:lineRule="auto"/>
              <w:jc w:val="both"/>
              <w:rPr>
                <w:sz w:val="28"/>
                <w:szCs w:val="28"/>
              </w:rPr>
            </w:pPr>
            <w:r w:rsidDel="00000000" w:rsidR="00000000" w:rsidRPr="00000000">
              <w:rPr>
                <w:sz w:val="28"/>
                <w:szCs w:val="28"/>
                <w:rtl w:val="0"/>
              </w:rPr>
              <w:t xml:space="preserve">AA</w:t>
            </w:r>
          </w:p>
        </w:tc>
        <w:tc>
          <w:tcPr>
            <w:shd w:fill="auto" w:val="clear"/>
            <w:vAlign w:val="bottom"/>
          </w:tcPr>
          <w:p w:rsidR="00000000" w:rsidDel="00000000" w:rsidP="00000000" w:rsidRDefault="00000000" w:rsidRPr="00000000" w14:paraId="000002B7">
            <w:pPr>
              <w:spacing w:after="0" w:line="360" w:lineRule="auto"/>
              <w:jc w:val="both"/>
              <w:rPr>
                <w:sz w:val="28"/>
                <w:szCs w:val="28"/>
              </w:rPr>
            </w:pPr>
            <w:r w:rsidDel="00000000" w:rsidR="00000000" w:rsidRPr="00000000">
              <w:rPr>
                <w:sz w:val="28"/>
                <w:szCs w:val="28"/>
                <w:rtl w:val="0"/>
              </w:rPr>
              <w:t xml:space="preserve">University has a process for handling research and development projects coming from the industry sector.</w:t>
            </w:r>
          </w:p>
        </w:tc>
      </w:tr>
      <w:tr>
        <w:trPr>
          <w:cantSplit w:val="0"/>
          <w:trHeight w:val="552" w:hRule="atLeast"/>
          <w:tblHeader w:val="0"/>
        </w:trPr>
        <w:tc>
          <w:tcPr>
            <w:shd w:fill="auto" w:val="clear"/>
          </w:tcPr>
          <w:p w:rsidR="00000000" w:rsidDel="00000000" w:rsidP="00000000" w:rsidRDefault="00000000" w:rsidRPr="00000000" w14:paraId="000002B8">
            <w:pPr>
              <w:spacing w:after="0" w:line="360" w:lineRule="auto"/>
              <w:jc w:val="both"/>
              <w:rPr>
                <w:sz w:val="28"/>
                <w:szCs w:val="28"/>
              </w:rPr>
            </w:pPr>
            <w:r w:rsidDel="00000000" w:rsidR="00000000" w:rsidRPr="00000000">
              <w:rPr>
                <w:sz w:val="28"/>
                <w:szCs w:val="28"/>
                <w:rtl w:val="0"/>
              </w:rPr>
              <w:t xml:space="preserve">AF</w:t>
            </w:r>
          </w:p>
        </w:tc>
        <w:tc>
          <w:tcPr>
            <w:shd w:fill="auto" w:val="clear"/>
            <w:vAlign w:val="center"/>
          </w:tcPr>
          <w:p w:rsidR="00000000" w:rsidDel="00000000" w:rsidP="00000000" w:rsidRDefault="00000000" w:rsidRPr="00000000" w14:paraId="000002B9">
            <w:pPr>
              <w:spacing w:after="0" w:line="360" w:lineRule="auto"/>
              <w:jc w:val="both"/>
              <w:rPr>
                <w:sz w:val="28"/>
                <w:szCs w:val="28"/>
              </w:rPr>
            </w:pPr>
            <w:r w:rsidDel="00000000" w:rsidR="00000000" w:rsidRPr="00000000">
              <w:rPr>
                <w:sz w:val="28"/>
                <w:szCs w:val="28"/>
                <w:rtl w:val="0"/>
              </w:rPr>
              <w:t xml:space="preserve">In my opinion there is a gap between students' disciplinary knowledge and application to theory. </w:t>
            </w:r>
          </w:p>
        </w:tc>
      </w:tr>
      <w:tr>
        <w:trPr>
          <w:cantSplit w:val="0"/>
          <w:trHeight w:val="828" w:hRule="atLeast"/>
          <w:tblHeader w:val="0"/>
        </w:trPr>
        <w:tc>
          <w:tcPr>
            <w:shd w:fill="auto" w:val="clear"/>
          </w:tcPr>
          <w:p w:rsidR="00000000" w:rsidDel="00000000" w:rsidP="00000000" w:rsidRDefault="00000000" w:rsidRPr="00000000" w14:paraId="000002BA">
            <w:pPr>
              <w:spacing w:after="0" w:line="360" w:lineRule="auto"/>
              <w:jc w:val="both"/>
              <w:rPr>
                <w:sz w:val="28"/>
                <w:szCs w:val="28"/>
              </w:rPr>
            </w:pPr>
            <w:r w:rsidDel="00000000" w:rsidR="00000000" w:rsidRPr="00000000">
              <w:rPr>
                <w:sz w:val="28"/>
                <w:szCs w:val="28"/>
                <w:rtl w:val="0"/>
              </w:rPr>
              <w:t xml:space="preserve">AG</w:t>
            </w:r>
          </w:p>
        </w:tc>
        <w:tc>
          <w:tcPr>
            <w:shd w:fill="auto" w:val="clear"/>
            <w:vAlign w:val="center"/>
          </w:tcPr>
          <w:p w:rsidR="00000000" w:rsidDel="00000000" w:rsidP="00000000" w:rsidRDefault="00000000" w:rsidRPr="00000000" w14:paraId="000002BB">
            <w:pPr>
              <w:spacing w:after="0" w:line="360" w:lineRule="auto"/>
              <w:jc w:val="both"/>
              <w:rPr>
                <w:sz w:val="28"/>
                <w:szCs w:val="28"/>
              </w:rPr>
            </w:pPr>
            <w:r w:rsidDel="00000000" w:rsidR="00000000" w:rsidRPr="00000000">
              <w:rPr>
                <w:sz w:val="28"/>
                <w:szCs w:val="28"/>
                <w:rtl w:val="0"/>
              </w:rPr>
              <w:t xml:space="preserve">We need to train our newly hired engineers in practical action after graduation. </w:t>
            </w:r>
          </w:p>
        </w:tc>
      </w:tr>
      <w:tr>
        <w:trPr>
          <w:cantSplit w:val="0"/>
          <w:trHeight w:val="564" w:hRule="atLeast"/>
          <w:tblHeader w:val="0"/>
        </w:trPr>
        <w:tc>
          <w:tcPr>
            <w:shd w:fill="auto" w:val="clear"/>
          </w:tcPr>
          <w:p w:rsidR="00000000" w:rsidDel="00000000" w:rsidP="00000000" w:rsidRDefault="00000000" w:rsidRPr="00000000" w14:paraId="000002BC">
            <w:pPr>
              <w:spacing w:after="0" w:line="360" w:lineRule="auto"/>
              <w:jc w:val="both"/>
              <w:rPr>
                <w:sz w:val="28"/>
                <w:szCs w:val="28"/>
              </w:rPr>
            </w:pPr>
            <w:r w:rsidDel="00000000" w:rsidR="00000000" w:rsidRPr="00000000">
              <w:rPr>
                <w:sz w:val="28"/>
                <w:szCs w:val="28"/>
                <w:rtl w:val="0"/>
              </w:rPr>
              <w:t xml:space="preserve">AH</w:t>
            </w:r>
          </w:p>
        </w:tc>
        <w:tc>
          <w:tcPr>
            <w:shd w:fill="auto" w:val="clear"/>
            <w:vAlign w:val="bottom"/>
          </w:tcPr>
          <w:p w:rsidR="00000000" w:rsidDel="00000000" w:rsidP="00000000" w:rsidRDefault="00000000" w:rsidRPr="00000000" w14:paraId="000002BD">
            <w:pPr>
              <w:spacing w:after="0" w:line="360" w:lineRule="auto"/>
              <w:jc w:val="both"/>
              <w:rPr>
                <w:sz w:val="28"/>
                <w:szCs w:val="28"/>
              </w:rPr>
            </w:pPr>
            <w:r w:rsidDel="00000000" w:rsidR="00000000" w:rsidRPr="00000000">
              <w:rPr>
                <w:sz w:val="28"/>
                <w:szCs w:val="28"/>
                <w:rtl w:val="0"/>
              </w:rPr>
              <w:t xml:space="preserve">While academic staff may work closely with industry on research, there is less motivation to engage with industry in relation to education.</w:t>
            </w:r>
          </w:p>
        </w:tc>
      </w:tr>
      <w:tr>
        <w:trPr>
          <w:cantSplit w:val="0"/>
          <w:trHeight w:val="564" w:hRule="atLeast"/>
          <w:tblHeader w:val="0"/>
        </w:trPr>
        <w:tc>
          <w:tcPr>
            <w:shd w:fill="auto" w:val="clear"/>
          </w:tcPr>
          <w:p w:rsidR="00000000" w:rsidDel="00000000" w:rsidP="00000000" w:rsidRDefault="00000000" w:rsidRPr="00000000" w14:paraId="000002BE">
            <w:pPr>
              <w:spacing w:after="0" w:line="360" w:lineRule="auto"/>
              <w:jc w:val="both"/>
              <w:rPr>
                <w:sz w:val="28"/>
                <w:szCs w:val="28"/>
              </w:rPr>
            </w:pPr>
            <w:r w:rsidDel="00000000" w:rsidR="00000000" w:rsidRPr="00000000">
              <w:rPr>
                <w:sz w:val="28"/>
                <w:szCs w:val="28"/>
                <w:rtl w:val="0"/>
              </w:rPr>
              <w:t xml:space="preserve">AI</w:t>
            </w:r>
          </w:p>
        </w:tc>
        <w:tc>
          <w:tcPr>
            <w:shd w:fill="auto" w:val="clear"/>
            <w:vAlign w:val="bottom"/>
          </w:tcPr>
          <w:p w:rsidR="00000000" w:rsidDel="00000000" w:rsidP="00000000" w:rsidRDefault="00000000" w:rsidRPr="00000000" w14:paraId="000002BF">
            <w:pPr>
              <w:spacing w:after="0" w:line="360" w:lineRule="auto"/>
              <w:jc w:val="both"/>
              <w:rPr>
                <w:sz w:val="28"/>
                <w:szCs w:val="28"/>
              </w:rPr>
            </w:pPr>
            <w:r w:rsidDel="00000000" w:rsidR="00000000" w:rsidRPr="00000000">
              <w:rPr>
                <w:sz w:val="28"/>
                <w:szCs w:val="28"/>
                <w:rtl w:val="0"/>
              </w:rPr>
              <w:t xml:space="preserve">Academics have the needed networking and entrepreneurial mindset to develop high-impact industrial engagement initiatives.</w:t>
            </w:r>
          </w:p>
        </w:tc>
      </w:tr>
      <w:tr>
        <w:trPr>
          <w:cantSplit w:val="0"/>
          <w:trHeight w:val="564" w:hRule="atLeast"/>
          <w:tblHeader w:val="0"/>
        </w:trPr>
        <w:tc>
          <w:tcPr>
            <w:shd w:fill="auto" w:val="clear"/>
          </w:tcPr>
          <w:p w:rsidR="00000000" w:rsidDel="00000000" w:rsidP="00000000" w:rsidRDefault="00000000" w:rsidRPr="00000000" w14:paraId="000002C0">
            <w:pPr>
              <w:spacing w:after="0" w:line="360" w:lineRule="auto"/>
              <w:jc w:val="both"/>
              <w:rPr>
                <w:sz w:val="28"/>
                <w:szCs w:val="28"/>
              </w:rPr>
            </w:pPr>
            <w:r w:rsidDel="00000000" w:rsidR="00000000" w:rsidRPr="00000000">
              <w:rPr>
                <w:sz w:val="28"/>
                <w:szCs w:val="28"/>
                <w:rtl w:val="0"/>
              </w:rPr>
              <w:t xml:space="preserve">AJ</w:t>
            </w:r>
          </w:p>
        </w:tc>
        <w:tc>
          <w:tcPr>
            <w:shd w:fill="auto" w:val="clear"/>
            <w:vAlign w:val="bottom"/>
          </w:tcPr>
          <w:p w:rsidR="00000000" w:rsidDel="00000000" w:rsidP="00000000" w:rsidRDefault="00000000" w:rsidRPr="00000000" w14:paraId="000002C1">
            <w:pPr>
              <w:spacing w:after="0" w:line="360" w:lineRule="auto"/>
              <w:jc w:val="both"/>
              <w:rPr>
                <w:sz w:val="28"/>
                <w:szCs w:val="28"/>
              </w:rPr>
            </w:pPr>
            <w:r w:rsidDel="00000000" w:rsidR="00000000" w:rsidRPr="00000000">
              <w:rPr>
                <w:sz w:val="28"/>
                <w:szCs w:val="28"/>
                <w:rtl w:val="0"/>
              </w:rPr>
              <w:t xml:space="preserve">Engineering graduates do not have the engineering related skills needed for a workplace like problem-solving.</w:t>
            </w:r>
          </w:p>
        </w:tc>
      </w:tr>
      <w:tr>
        <w:trPr>
          <w:cantSplit w:val="0"/>
          <w:trHeight w:val="564" w:hRule="atLeast"/>
          <w:tblHeader w:val="0"/>
        </w:trPr>
        <w:tc>
          <w:tcPr>
            <w:shd w:fill="auto" w:val="clear"/>
          </w:tcPr>
          <w:p w:rsidR="00000000" w:rsidDel="00000000" w:rsidP="00000000" w:rsidRDefault="00000000" w:rsidRPr="00000000" w14:paraId="000002C2">
            <w:pPr>
              <w:spacing w:after="0" w:line="360" w:lineRule="auto"/>
              <w:jc w:val="both"/>
              <w:rPr>
                <w:sz w:val="28"/>
                <w:szCs w:val="28"/>
              </w:rPr>
            </w:pPr>
            <w:r w:rsidDel="00000000" w:rsidR="00000000" w:rsidRPr="00000000">
              <w:rPr>
                <w:sz w:val="28"/>
                <w:szCs w:val="28"/>
                <w:rtl w:val="0"/>
              </w:rPr>
              <w:t xml:space="preserve">AK</w:t>
            </w:r>
          </w:p>
        </w:tc>
        <w:tc>
          <w:tcPr>
            <w:shd w:fill="auto" w:val="clear"/>
            <w:vAlign w:val="bottom"/>
          </w:tcPr>
          <w:p w:rsidR="00000000" w:rsidDel="00000000" w:rsidP="00000000" w:rsidRDefault="00000000" w:rsidRPr="00000000" w14:paraId="000002C3">
            <w:pPr>
              <w:spacing w:after="0" w:line="360" w:lineRule="auto"/>
              <w:jc w:val="both"/>
              <w:rPr>
                <w:sz w:val="28"/>
                <w:szCs w:val="28"/>
              </w:rPr>
            </w:pPr>
            <w:r w:rsidDel="00000000" w:rsidR="00000000" w:rsidRPr="00000000">
              <w:rPr>
                <w:sz w:val="28"/>
                <w:szCs w:val="28"/>
                <w:rtl w:val="0"/>
              </w:rPr>
              <w:t xml:space="preserve">Engineering graduates who have experience with TEL work better in teams and have better communication and collaboration skills.</w:t>
            </w:r>
          </w:p>
        </w:tc>
      </w:tr>
      <w:tr>
        <w:trPr>
          <w:cantSplit w:val="0"/>
          <w:trHeight w:val="564" w:hRule="atLeast"/>
          <w:tblHeader w:val="0"/>
        </w:trPr>
        <w:tc>
          <w:tcPr>
            <w:shd w:fill="auto" w:val="clear"/>
          </w:tcPr>
          <w:p w:rsidR="00000000" w:rsidDel="00000000" w:rsidP="00000000" w:rsidRDefault="00000000" w:rsidRPr="00000000" w14:paraId="000002C4">
            <w:pPr>
              <w:spacing w:after="0" w:line="360" w:lineRule="auto"/>
              <w:jc w:val="both"/>
              <w:rPr>
                <w:sz w:val="28"/>
                <w:szCs w:val="28"/>
              </w:rPr>
            </w:pPr>
            <w:r w:rsidDel="00000000" w:rsidR="00000000" w:rsidRPr="00000000">
              <w:rPr>
                <w:sz w:val="28"/>
                <w:szCs w:val="28"/>
                <w:rtl w:val="0"/>
              </w:rPr>
              <w:t xml:space="preserve">AL</w:t>
            </w:r>
          </w:p>
        </w:tc>
        <w:tc>
          <w:tcPr>
            <w:shd w:fill="auto" w:val="clear"/>
            <w:vAlign w:val="bottom"/>
          </w:tcPr>
          <w:p w:rsidR="00000000" w:rsidDel="00000000" w:rsidP="00000000" w:rsidRDefault="00000000" w:rsidRPr="00000000" w14:paraId="000002C5">
            <w:pPr>
              <w:spacing w:after="0" w:line="360" w:lineRule="auto"/>
              <w:jc w:val="both"/>
              <w:rPr>
                <w:sz w:val="28"/>
                <w:szCs w:val="28"/>
              </w:rPr>
            </w:pPr>
            <w:r w:rsidDel="00000000" w:rsidR="00000000" w:rsidRPr="00000000">
              <w:rPr>
                <w:sz w:val="28"/>
                <w:szCs w:val="28"/>
                <w:rtl w:val="0"/>
              </w:rPr>
              <w:t xml:space="preserve">We are satisfied with the work of students who come to the company for their engineering internship</w:t>
            </w:r>
          </w:p>
        </w:tc>
      </w:tr>
      <w:tr>
        <w:trPr>
          <w:cantSplit w:val="0"/>
          <w:trHeight w:val="864" w:hRule="atLeast"/>
          <w:tblHeader w:val="0"/>
        </w:trPr>
        <w:tc>
          <w:tcPr>
            <w:shd w:fill="auto" w:val="clear"/>
          </w:tcPr>
          <w:p w:rsidR="00000000" w:rsidDel="00000000" w:rsidP="00000000" w:rsidRDefault="00000000" w:rsidRPr="00000000" w14:paraId="000002C6">
            <w:pPr>
              <w:spacing w:after="0" w:line="360" w:lineRule="auto"/>
              <w:jc w:val="both"/>
              <w:rPr>
                <w:sz w:val="28"/>
                <w:szCs w:val="28"/>
              </w:rPr>
            </w:pPr>
            <w:r w:rsidDel="00000000" w:rsidR="00000000" w:rsidRPr="00000000">
              <w:rPr>
                <w:sz w:val="28"/>
                <w:szCs w:val="28"/>
                <w:rtl w:val="0"/>
              </w:rPr>
              <w:t xml:space="preserve">BJ</w:t>
            </w:r>
          </w:p>
        </w:tc>
        <w:tc>
          <w:tcPr>
            <w:shd w:fill="auto" w:val="clear"/>
            <w:vAlign w:val="bottom"/>
          </w:tcPr>
          <w:p w:rsidR="00000000" w:rsidDel="00000000" w:rsidP="00000000" w:rsidRDefault="00000000" w:rsidRPr="00000000" w14:paraId="000002C7">
            <w:pPr>
              <w:spacing w:after="0" w:line="360" w:lineRule="auto"/>
              <w:jc w:val="both"/>
              <w:rPr>
                <w:sz w:val="28"/>
                <w:szCs w:val="28"/>
              </w:rPr>
            </w:pPr>
            <w:r w:rsidDel="00000000" w:rsidR="00000000" w:rsidRPr="00000000">
              <w:rPr>
                <w:sz w:val="28"/>
                <w:szCs w:val="28"/>
                <w:rtl w:val="0"/>
              </w:rPr>
              <w:t xml:space="preserve">In our company there would be opportunities to learn important engineering skills that were not acquired at the university</w:t>
            </w:r>
          </w:p>
        </w:tc>
      </w:tr>
    </w:tbl>
    <w:p w:rsidR="00000000" w:rsidDel="00000000" w:rsidP="00000000" w:rsidRDefault="00000000" w:rsidRPr="00000000" w14:paraId="000002C8">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C9">
      <w:pPr>
        <w:spacing w:after="0" w:line="360" w:lineRule="auto"/>
        <w:jc w:val="both"/>
        <w:rPr>
          <w:sz w:val="28"/>
          <w:szCs w:val="28"/>
        </w:rPr>
      </w:pPr>
      <w:r w:rsidDel="00000000" w:rsidR="00000000" w:rsidRPr="00000000">
        <w:rPr>
          <w:sz w:val="28"/>
          <w:szCs w:val="28"/>
          <w:rtl w:val="0"/>
        </w:rPr>
        <w:t xml:space="preserve">Below graph represents received answers. Based on these results, university graduates are not qualified and well trained and companies must spend significant time and budget for training fresh engineers. All participants believe that there is gape between university courses and industry requirements.</w:t>
      </w:r>
    </w:p>
    <w:p w:rsidR="00000000" w:rsidDel="00000000" w:rsidP="00000000" w:rsidRDefault="00000000" w:rsidRPr="00000000" w14:paraId="000002CA">
      <w:pPr>
        <w:spacing w:after="0" w:line="360" w:lineRule="auto"/>
        <w:jc w:val="both"/>
        <w:rPr>
          <w:sz w:val="28"/>
          <w:szCs w:val="28"/>
        </w:rPr>
      </w:pPr>
      <w:r w:rsidDel="00000000" w:rsidR="00000000" w:rsidRPr="00000000">
        <w:rPr/>
        <w:drawing>
          <wp:inline distB="0" distT="0" distL="0" distR="0">
            <wp:extent cx="5943600" cy="4045527"/>
            <wp:docPr id="43"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2CB">
      <w:pPr>
        <w:pStyle w:val="Heading1"/>
        <w:numPr>
          <w:ilvl w:val="0"/>
          <w:numId w:val="7"/>
        </w:numPr>
        <w:spacing w:line="360" w:lineRule="auto"/>
        <w:ind w:left="720" w:hanging="360"/>
        <w:rPr/>
      </w:pPr>
      <w:bookmarkStart w:colFirst="0" w:colLast="0" w:name="_heading=h.1ci93xb" w:id="22"/>
      <w:bookmarkEnd w:id="22"/>
      <w:r w:rsidDel="00000000" w:rsidR="00000000" w:rsidRPr="00000000">
        <w:rPr>
          <w:rtl w:val="0"/>
        </w:rPr>
        <w:t xml:space="preserve">Conclusion</w:t>
      </w:r>
    </w:p>
    <w:p w:rsidR="00000000" w:rsidDel="00000000" w:rsidP="00000000" w:rsidRDefault="00000000" w:rsidRPr="00000000" w14:paraId="000002CC">
      <w:pPr>
        <w:spacing w:after="0" w:line="360" w:lineRule="auto"/>
        <w:jc w:val="both"/>
        <w:rPr>
          <w:sz w:val="28"/>
          <w:szCs w:val="28"/>
        </w:rPr>
      </w:pPr>
      <w:r w:rsidDel="00000000" w:rsidR="00000000" w:rsidRPr="00000000">
        <w:rPr>
          <w:sz w:val="28"/>
          <w:szCs w:val="28"/>
          <w:rtl w:val="0"/>
        </w:rPr>
        <w:t xml:space="preserve">Performed surveys in Iranian market and within Iranian companies are indicating that higher education system in engineering and science sectors, requires significant modifications and improvements. There are considerable deficiencies and companies believe that there is significant gap between what they need and what is taught to students. </w:t>
      </w:r>
    </w:p>
    <w:p w:rsidR="00000000" w:rsidDel="00000000" w:rsidP="00000000" w:rsidRDefault="00000000" w:rsidRPr="00000000" w14:paraId="000002CD">
      <w:pPr>
        <w:spacing w:after="0" w:line="360" w:lineRule="auto"/>
        <w:jc w:val="both"/>
        <w:rPr>
          <w:sz w:val="28"/>
          <w:szCs w:val="28"/>
        </w:rPr>
      </w:pPr>
      <w:r w:rsidDel="00000000" w:rsidR="00000000" w:rsidRPr="00000000">
        <w:rPr>
          <w:sz w:val="28"/>
          <w:szCs w:val="28"/>
          <w:rtl w:val="0"/>
        </w:rPr>
        <w:t xml:space="preserve">In addition to deficiencies related to technical issues, which has been mentioned by companies, there are other skills that should receive more attentions. Skills related to teamwork, problem solving, responsibility, accountability, flexibility, etc. (addressed in previous sections) are extremely needed by companies but they are not developed by universities.</w:t>
      </w:r>
    </w:p>
    <w:p w:rsidR="00000000" w:rsidDel="00000000" w:rsidP="00000000" w:rsidRDefault="00000000" w:rsidRPr="00000000" w14:paraId="000002CE">
      <w:pPr>
        <w:spacing w:after="0" w:line="360" w:lineRule="auto"/>
        <w:jc w:val="both"/>
        <w:rPr>
          <w:sz w:val="28"/>
          <w:szCs w:val="28"/>
        </w:rPr>
      </w:pPr>
      <w:r w:rsidDel="00000000" w:rsidR="00000000" w:rsidRPr="00000000">
        <w:rPr>
          <w:sz w:val="28"/>
          <w:szCs w:val="28"/>
          <w:rtl w:val="0"/>
        </w:rPr>
        <w:t xml:space="preserve">Limited collaborations and contacts between companies and universities indicate that companies and universities are not aware of weaknesses, requirements and strengths of other side and they are working almost separately. </w:t>
      </w:r>
    </w:p>
    <w:p w:rsidR="00000000" w:rsidDel="00000000" w:rsidP="00000000" w:rsidRDefault="00000000" w:rsidRPr="00000000" w14:paraId="000002CF">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sz w:val="28"/>
          <w:szCs w:val="28"/>
        </w:rPr>
      </w:pPr>
      <w:bookmarkStart w:colFirst="0" w:colLast="0" w:name="_heading=h.3whwml4" w:id="23"/>
      <w:bookmarkEnd w:id="23"/>
      <w:r w:rsidDel="00000000" w:rsidR="00000000" w:rsidRPr="00000000">
        <w:rPr>
          <w:b w:val="1"/>
          <w:sz w:val="32"/>
          <w:szCs w:val="32"/>
          <w:rtl w:val="0"/>
        </w:rPr>
        <w:t xml:space="preserve">References</w:t>
      </w:r>
      <w:r w:rsidDel="00000000" w:rsidR="00000000" w:rsidRPr="00000000">
        <w:rPr>
          <w:rFonts w:ascii="Times New Roman" w:cs="Times New Roman" w:eastAsia="Times New Roman" w:hAnsi="Times New Roman"/>
          <w:color w:val="212121"/>
          <w:sz w:val="24"/>
          <w:szCs w:val="24"/>
          <w:rtl w:val="0"/>
        </w:rPr>
        <w:br w:type="textWrapping"/>
        <w:br w:type="textWrapping"/>
      </w:r>
      <w:r w:rsidDel="00000000" w:rsidR="00000000" w:rsidRPr="00000000">
        <w:rPr>
          <w:rFonts w:ascii="Times New Roman" w:cs="Times New Roman" w:eastAsia="Times New Roman" w:hAnsi="Times New Roman"/>
          <w:color w:val="212121"/>
          <w:sz w:val="28"/>
          <w:szCs w:val="28"/>
          <w:highlight w:val="white"/>
          <w:rtl w:val="0"/>
        </w:rPr>
        <w:t xml:space="preserve">Gonzalez,  J.,  Wagenaar,  R.  (eds.).  (2008).  Universities’  contribution  to  the  Bologna  process.  An  introduction. Bilbao: Publicaciones de la Universidad de Deusto.</w:t>
      </w:r>
      <w:r w:rsidDel="00000000" w:rsidR="00000000" w:rsidRPr="00000000">
        <w:rPr>
          <w:rFonts w:ascii="Times New Roman" w:cs="Times New Roman" w:eastAsia="Times New Roman" w:hAnsi="Times New Roman"/>
          <w:color w:val="212121"/>
          <w:sz w:val="28"/>
          <w:szCs w:val="28"/>
          <w:rtl w:val="0"/>
        </w:rPr>
        <w:br w:type="textWrapping"/>
        <w:br w:type="textWrapping"/>
      </w:r>
      <w:r w:rsidDel="00000000" w:rsidR="00000000" w:rsidRPr="00000000">
        <w:rPr>
          <w:rFonts w:ascii="Times New Roman" w:cs="Times New Roman" w:eastAsia="Times New Roman" w:hAnsi="Times New Roman"/>
          <w:color w:val="212121"/>
          <w:sz w:val="28"/>
          <w:szCs w:val="28"/>
          <w:highlight w:val="white"/>
          <w:rtl w:val="0"/>
        </w:rPr>
        <w:t xml:space="preserve">Hakky, R. (2016). Improving Basic Design Courses through Competences of Tuning MEDA. Tuning Journal for Higher Education, 4(1), 21–42.</w:t>
      </w:r>
      <w:r w:rsidDel="00000000" w:rsidR="00000000" w:rsidRPr="00000000">
        <w:rPr>
          <w:rFonts w:ascii="Times New Roman" w:cs="Times New Roman" w:eastAsia="Times New Roman" w:hAnsi="Times New Roman"/>
          <w:color w:val="212121"/>
          <w:sz w:val="28"/>
          <w:szCs w:val="28"/>
          <w:rtl w:val="0"/>
        </w:rPr>
        <w:br w:type="textWrapping"/>
      </w:r>
      <w:r w:rsidDel="00000000" w:rsidR="00000000" w:rsidRPr="00000000">
        <w:rPr>
          <w:rFonts w:ascii="Times New Roman" w:cs="Times New Roman" w:eastAsia="Times New Roman" w:hAnsi="Times New Roman"/>
          <w:color w:val="212121"/>
          <w:sz w:val="28"/>
          <w:szCs w:val="28"/>
          <w:highlight w:val="white"/>
          <w:rtl w:val="0"/>
        </w:rPr>
        <w:t xml:space="preserve">Lamboley, J.-L. (2017). Tuning History: The French Experience. Arts and Humanities in Higher Education: An International Journal of Theory, Research and Practice, 16(4), 371–384.</w:t>
      </w:r>
      <w:r w:rsidDel="00000000" w:rsidR="00000000" w:rsidRPr="00000000">
        <w:rPr>
          <w:rFonts w:ascii="Times New Roman" w:cs="Times New Roman" w:eastAsia="Times New Roman" w:hAnsi="Times New Roman"/>
          <w:color w:val="212121"/>
          <w:sz w:val="28"/>
          <w:szCs w:val="28"/>
          <w:rtl w:val="0"/>
        </w:rPr>
        <w:br w:type="textWrapping"/>
        <w:br w:type="textWrapping"/>
      </w:r>
      <w:r w:rsidDel="00000000" w:rsidR="00000000" w:rsidRPr="00000000">
        <w:rPr>
          <w:rFonts w:ascii="Times New Roman" w:cs="Times New Roman" w:eastAsia="Times New Roman" w:hAnsi="Times New Roman"/>
          <w:color w:val="212121"/>
          <w:sz w:val="28"/>
          <w:szCs w:val="28"/>
          <w:highlight w:val="white"/>
          <w:rtl w:val="0"/>
        </w:rPr>
        <w:t xml:space="preserve">Lunev, A., Petrova, I., &amp; Zaripova, V. (2013). Competency-Based Models of Learning for Engineers: A Comparison. European Journal of Engineering Education, 38(5), 543–555.</w:t>
      </w:r>
      <w:r w:rsidDel="00000000" w:rsidR="00000000" w:rsidRPr="00000000">
        <w:rPr>
          <w:rFonts w:ascii="Times New Roman" w:cs="Times New Roman" w:eastAsia="Times New Roman" w:hAnsi="Times New Roman"/>
          <w:color w:val="212121"/>
          <w:sz w:val="28"/>
          <w:szCs w:val="28"/>
          <w:rtl w:val="0"/>
        </w:rPr>
        <w:br w:type="textWrapping"/>
        <w:br w:type="textWrapping"/>
      </w:r>
      <w:r w:rsidDel="00000000" w:rsidR="00000000" w:rsidRPr="00000000">
        <w:rPr>
          <w:rFonts w:ascii="Times New Roman" w:cs="Times New Roman" w:eastAsia="Times New Roman" w:hAnsi="Times New Roman"/>
          <w:color w:val="212121"/>
          <w:sz w:val="28"/>
          <w:szCs w:val="28"/>
          <w:highlight w:val="white"/>
          <w:rtl w:val="0"/>
        </w:rPr>
        <w:t xml:space="preserve">Sackey, S. M., Ancha, V. R., Chinyama, M. P. M., Onana, C. A., Danwe, R., Megahed, M. M., Delpouve, B., Chama, S., Mahomed, N., Kayibanda, V., Mukeba Yakasham, L. K., &amp; Müller, A. (2014). Collaborative Meta-Profile Development to Harmonise Mechanical Engineering Education in Africa. Tuning Journal for Higher Education, 2(1), 161–178.</w:t>
      </w:r>
      <w:r w:rsidDel="00000000" w:rsidR="00000000" w:rsidRPr="00000000">
        <w:rPr>
          <w:rFonts w:ascii="Times New Roman" w:cs="Times New Roman" w:eastAsia="Times New Roman" w:hAnsi="Times New Roman"/>
          <w:color w:val="212121"/>
          <w:sz w:val="28"/>
          <w:szCs w:val="28"/>
          <w:rtl w:val="0"/>
        </w:rPr>
        <w:br w:type="textWrapping"/>
        <w:br w:type="textWrapping"/>
      </w:r>
      <w:r w:rsidDel="00000000" w:rsidR="00000000" w:rsidRPr="00000000">
        <w:rPr>
          <w:rFonts w:ascii="Times New Roman" w:cs="Times New Roman" w:eastAsia="Times New Roman" w:hAnsi="Times New Roman"/>
          <w:color w:val="212121"/>
          <w:sz w:val="28"/>
          <w:szCs w:val="28"/>
          <w:highlight w:val="white"/>
          <w:rtl w:val="0"/>
        </w:rPr>
        <w:t xml:space="preserve">Želvys, R., &amp; Akzholova, A. (2016). Problems of Introducing a Competence-based Learning within the Context of Bologna Process. Pedagogy Studies / Pedagogika, 121(1), 187–197. </w:t>
      </w:r>
      <w:hyperlink r:id="rId21">
        <w:r w:rsidDel="00000000" w:rsidR="00000000" w:rsidRPr="00000000">
          <w:rPr>
            <w:rFonts w:ascii="Times New Roman" w:cs="Times New Roman" w:eastAsia="Times New Roman" w:hAnsi="Times New Roman"/>
            <w:color w:val="0000ff"/>
            <w:sz w:val="28"/>
            <w:szCs w:val="28"/>
            <w:highlight w:val="white"/>
            <w:u w:val="single"/>
            <w:rtl w:val="0"/>
          </w:rPr>
          <w:t xml:space="preserve">https://doi.org/10.15823/p.2016.13</w:t>
        </w:r>
      </w:hyperlink>
      <w:r w:rsidDel="00000000" w:rsidR="00000000" w:rsidRPr="00000000">
        <w:rPr>
          <w:rtl w:val="0"/>
        </w:rPr>
      </w:r>
    </w:p>
    <w:p w:rsidR="00000000" w:rsidDel="00000000" w:rsidP="00000000" w:rsidRDefault="00000000" w:rsidRPr="00000000" w14:paraId="000002D1">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2D2">
      <w:pPr>
        <w:pStyle w:val="Heading1"/>
        <w:rPr/>
      </w:pPr>
      <w:bookmarkStart w:colFirst="0" w:colLast="0" w:name="_heading=h.2bn6wsx" w:id="24"/>
      <w:bookmarkEnd w:id="24"/>
      <w:r w:rsidDel="00000000" w:rsidR="00000000" w:rsidRPr="00000000">
        <w:rPr>
          <w:rtl w:val="0"/>
        </w:rPr>
        <w:t xml:space="preserve">Resources</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Global People, Measuring and Comparing Achievements of Learning Outcomes in Higher Education in Europe (CALOHEE), </w:t>
      </w:r>
      <w:hyperlink r:id="rId22">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https://www.calohee.eu/</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Time to Assess Learning Outcomes in E-Learning (TALOE), </w:t>
      </w:r>
      <w:hyperlink r:id="rId23">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https://taloe.up.pt/</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Program for International Student Assessment (PISA), </w:t>
      </w:r>
      <w:hyperlink r:id="rId24">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https://www.oecd.org/pisa/</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0" w:line="360" w:lineRule="auto"/>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Tools for Enhancing and Assessing the Value of International Experience for Engineers (TAVIE), </w:t>
      </w:r>
      <w:hyperlink r:id="rId25">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https://blogs.upm.es/tavie/whats-ta-vie/</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A">
      <w:pPr>
        <w:spacing w:after="0" w:line="360" w:lineRule="auto"/>
        <w:jc w:val="both"/>
        <w:rPr>
          <w:sz w:val="24"/>
          <w:szCs w:val="24"/>
        </w:rPr>
      </w:pPr>
      <w:r w:rsidDel="00000000" w:rsidR="00000000" w:rsidRPr="00000000">
        <w:rPr>
          <w:rtl w:val="0"/>
        </w:rPr>
      </w:r>
    </w:p>
    <w:sectPr>
      <w:headerReference r:id="rId26" w:type="default"/>
      <w:footerReference r:id="rId27" w:type="default"/>
      <w:pgSz w:h="15840" w:w="12240" w:orient="portrait"/>
      <w:pgMar w:bottom="1440" w:top="115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MS Gothic"/>
  <w:font w:name="Times New Roman"/>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b w:val="1"/>
      <w:sz w:val="32"/>
      <w:szCs w:val="32"/>
    </w:rPr>
  </w:style>
  <w:style w:type="paragraph" w:styleId="Heading2">
    <w:name w:val="heading 2"/>
    <w:basedOn w:val="Normal"/>
    <w:next w:val="Normal"/>
    <w:pPr>
      <w:keepNext w:val="1"/>
      <w:keepLines w:val="1"/>
      <w:spacing w:after="120" w:before="160" w:lineRule="auto"/>
    </w:pPr>
    <w:rPr>
      <w:sz w:val="32"/>
      <w:szCs w:val="32"/>
    </w:rPr>
  </w:style>
  <w:style w:type="paragraph" w:styleId="Heading3">
    <w:name w:val="heading 3"/>
    <w:basedOn w:val="Normal"/>
    <w:next w:val="Normal"/>
    <w:pPr>
      <w:keepNext w:val="1"/>
      <w:keepLines w:val="1"/>
      <w:spacing w:after="120" w:before="16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sz w:val="56"/>
      <w:szCs w:val="56"/>
    </w:rPr>
  </w:style>
  <w:style w:type="paragraph" w:styleId="Normal" w:default="1">
    <w:name w:val="Normal"/>
    <w:qFormat w:val="1"/>
    <w:rsid w:val="00B23D18"/>
  </w:style>
  <w:style w:type="paragraph" w:styleId="Heading1">
    <w:name w:val="heading 1"/>
    <w:basedOn w:val="Normal"/>
    <w:next w:val="Normal"/>
    <w:link w:val="Heading1Char"/>
    <w:uiPriority w:val="9"/>
    <w:qFormat w:val="1"/>
    <w:rsid w:val="0037719E"/>
    <w:pPr>
      <w:keepNext w:val="1"/>
      <w:keepLines w:val="1"/>
      <w:spacing w:after="120" w:before="360"/>
      <w:outlineLvl w:val="0"/>
    </w:pPr>
    <w:rPr>
      <w:rFonts w:asciiTheme="majorBidi" w:cstheme="majorBidi" w:eastAsiaTheme="majorEastAsia" w:hAnsiTheme="majorBidi"/>
      <w:b w:val="1"/>
      <w:sz w:val="32"/>
      <w:szCs w:val="32"/>
    </w:rPr>
  </w:style>
  <w:style w:type="paragraph" w:styleId="Heading2">
    <w:name w:val="heading 2"/>
    <w:basedOn w:val="Normal"/>
    <w:next w:val="Normal"/>
    <w:link w:val="Heading2Char"/>
    <w:uiPriority w:val="9"/>
    <w:qFormat w:val="1"/>
    <w:rsid w:val="0037719E"/>
    <w:pPr>
      <w:keepNext w:val="1"/>
      <w:keepLines w:val="1"/>
      <w:spacing w:after="120" w:before="160"/>
      <w:outlineLvl w:val="1"/>
    </w:pPr>
    <w:rPr>
      <w:rFonts w:asciiTheme="majorBidi" w:cstheme="majorBidi" w:eastAsiaTheme="majorEastAsia" w:hAnsiTheme="majorBidi"/>
      <w:sz w:val="32"/>
      <w:szCs w:val="26"/>
    </w:rPr>
  </w:style>
  <w:style w:type="paragraph" w:styleId="Heading3">
    <w:name w:val="heading 3"/>
    <w:basedOn w:val="Normal"/>
    <w:next w:val="Normal"/>
    <w:link w:val="Heading3Char"/>
    <w:uiPriority w:val="9"/>
    <w:qFormat w:val="1"/>
    <w:rsid w:val="0037719E"/>
    <w:pPr>
      <w:keepNext w:val="1"/>
      <w:keepLines w:val="1"/>
      <w:spacing w:after="120" w:before="160"/>
      <w:outlineLvl w:val="2"/>
    </w:pPr>
    <w:rPr>
      <w:rFonts w:asciiTheme="majorBidi" w:cstheme="majorBidi" w:eastAsiaTheme="majorEastAsia" w:hAnsiTheme="majorBidi"/>
      <w:b w:val="1"/>
      <w:sz w:val="28"/>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154D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154D4"/>
  </w:style>
  <w:style w:type="paragraph" w:styleId="Footer">
    <w:name w:val="footer"/>
    <w:basedOn w:val="Normal"/>
    <w:link w:val="FooterChar"/>
    <w:uiPriority w:val="99"/>
    <w:unhideWhenUsed w:val="1"/>
    <w:rsid w:val="00F154D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154D4"/>
  </w:style>
  <w:style w:type="paragraph" w:styleId="BalloonText">
    <w:name w:val="Balloon Text"/>
    <w:basedOn w:val="Normal"/>
    <w:link w:val="BalloonTextChar"/>
    <w:uiPriority w:val="99"/>
    <w:semiHidden w:val="1"/>
    <w:unhideWhenUsed w:val="1"/>
    <w:rsid w:val="00F154D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154D4"/>
    <w:rPr>
      <w:rFonts w:ascii="Tahoma" w:cs="Tahoma" w:hAnsi="Tahoma"/>
      <w:sz w:val="16"/>
      <w:szCs w:val="16"/>
    </w:rPr>
  </w:style>
  <w:style w:type="table" w:styleId="TableGrid">
    <w:name w:val="Table Grid"/>
    <w:basedOn w:val="TableNormal"/>
    <w:uiPriority w:val="39"/>
    <w:rsid w:val="00F120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616DC"/>
    <w:pPr>
      <w:spacing w:after="100" w:afterAutospacing="1" w:before="100" w:beforeAutospacing="1" w:line="240" w:lineRule="auto"/>
    </w:pPr>
    <w:rPr>
      <w:rFonts w:ascii="Times New Roman" w:cs="Times New Roman" w:hAnsi="Times New Roman" w:eastAsiaTheme="minorEastAsia"/>
      <w:sz w:val="24"/>
      <w:szCs w:val="24"/>
    </w:rPr>
  </w:style>
  <w:style w:type="paragraph" w:styleId="ListParagraph">
    <w:name w:val="List Paragraph"/>
    <w:basedOn w:val="Normal"/>
    <w:uiPriority w:val="34"/>
    <w:qFormat w:val="1"/>
    <w:rsid w:val="001F3665"/>
    <w:pPr>
      <w:ind w:left="720"/>
      <w:contextualSpacing w:val="1"/>
    </w:pPr>
  </w:style>
  <w:style w:type="character" w:styleId="Heading1Char" w:customStyle="1">
    <w:name w:val="Heading 1 Char"/>
    <w:basedOn w:val="DefaultParagraphFont"/>
    <w:link w:val="Heading1"/>
    <w:uiPriority w:val="9"/>
    <w:rsid w:val="0037719E"/>
    <w:rPr>
      <w:rFonts w:asciiTheme="majorBidi" w:cstheme="majorBidi" w:eastAsiaTheme="majorEastAsia" w:hAnsiTheme="majorBidi"/>
      <w:b w:val="1"/>
      <w:sz w:val="32"/>
      <w:szCs w:val="32"/>
    </w:rPr>
  </w:style>
  <w:style w:type="paragraph" w:styleId="TOCHeading">
    <w:name w:val="TOC Heading"/>
    <w:basedOn w:val="Heading1"/>
    <w:next w:val="Normal"/>
    <w:uiPriority w:val="39"/>
    <w:unhideWhenUsed w:val="1"/>
    <w:qFormat w:val="1"/>
    <w:rsid w:val="00284AD0"/>
    <w:pPr>
      <w:spacing w:line="259" w:lineRule="auto"/>
      <w:outlineLvl w:val="9"/>
    </w:pPr>
  </w:style>
  <w:style w:type="character" w:styleId="Heading2Char" w:customStyle="1">
    <w:name w:val="Heading 2 Char"/>
    <w:basedOn w:val="DefaultParagraphFont"/>
    <w:link w:val="Heading2"/>
    <w:uiPriority w:val="9"/>
    <w:rsid w:val="0037719E"/>
    <w:rPr>
      <w:rFonts w:asciiTheme="majorBidi" w:cstheme="majorBidi" w:eastAsiaTheme="majorEastAsia" w:hAnsiTheme="majorBidi"/>
      <w:sz w:val="32"/>
      <w:szCs w:val="26"/>
    </w:rPr>
  </w:style>
  <w:style w:type="paragraph" w:styleId="Title">
    <w:name w:val="Title"/>
    <w:basedOn w:val="Normal"/>
    <w:next w:val="Normal"/>
    <w:link w:val="TitleChar"/>
    <w:uiPriority w:val="10"/>
    <w:qFormat w:val="1"/>
    <w:rsid w:val="00284AD0"/>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84AD0"/>
    <w:rPr>
      <w:rFonts w:asciiTheme="majorHAnsi" w:cstheme="majorBidi" w:eastAsiaTheme="majorEastAsia" w:hAnsiTheme="majorHAnsi"/>
      <w:spacing w:val="-10"/>
      <w:kern w:val="28"/>
      <w:sz w:val="56"/>
      <w:szCs w:val="56"/>
    </w:rPr>
  </w:style>
  <w:style w:type="paragraph" w:styleId="NoSpacing">
    <w:name w:val="No Spacing"/>
    <w:uiPriority w:val="1"/>
    <w:qFormat w:val="1"/>
    <w:rsid w:val="00284AD0"/>
    <w:pPr>
      <w:spacing w:after="0" w:line="240" w:lineRule="auto"/>
    </w:pPr>
  </w:style>
  <w:style w:type="character" w:styleId="Heading3Char" w:customStyle="1">
    <w:name w:val="Heading 3 Char"/>
    <w:basedOn w:val="DefaultParagraphFont"/>
    <w:link w:val="Heading3"/>
    <w:uiPriority w:val="9"/>
    <w:rsid w:val="0037719E"/>
    <w:rPr>
      <w:rFonts w:asciiTheme="majorBidi" w:cstheme="majorBidi" w:eastAsiaTheme="majorEastAsia" w:hAnsiTheme="majorBidi"/>
      <w:b w:val="1"/>
      <w:sz w:val="28"/>
      <w:szCs w:val="24"/>
    </w:rPr>
  </w:style>
  <w:style w:type="paragraph" w:styleId="TOC1">
    <w:name w:val="toc 1"/>
    <w:basedOn w:val="Normal"/>
    <w:next w:val="Normal"/>
    <w:autoRedefine w:val="1"/>
    <w:uiPriority w:val="39"/>
    <w:unhideWhenUsed w:val="1"/>
    <w:rsid w:val="007E2902"/>
    <w:pPr>
      <w:spacing w:after="100"/>
    </w:pPr>
  </w:style>
  <w:style w:type="character" w:styleId="Hyperlink">
    <w:name w:val="Hyperlink"/>
    <w:basedOn w:val="DefaultParagraphFont"/>
    <w:uiPriority w:val="99"/>
    <w:unhideWhenUsed w:val="1"/>
    <w:rsid w:val="007E2902"/>
    <w:rPr>
      <w:color w:val="0000ff" w:themeColor="hyperlink"/>
      <w:u w:val="single"/>
    </w:rPr>
  </w:style>
  <w:style w:type="paragraph" w:styleId="TOC2">
    <w:name w:val="toc 2"/>
    <w:basedOn w:val="Normal"/>
    <w:next w:val="Normal"/>
    <w:autoRedefine w:val="1"/>
    <w:uiPriority w:val="39"/>
    <w:unhideWhenUsed w:val="1"/>
    <w:rsid w:val="000E5A7C"/>
    <w:pPr>
      <w:spacing w:after="100"/>
      <w:ind w:left="220"/>
    </w:pPr>
  </w:style>
  <w:style w:type="paragraph" w:styleId="TOC3">
    <w:name w:val="toc 3"/>
    <w:basedOn w:val="Normal"/>
    <w:next w:val="Normal"/>
    <w:autoRedefine w:val="1"/>
    <w:uiPriority w:val="39"/>
    <w:unhideWhenUsed w:val="1"/>
    <w:rsid w:val="000E5A7C"/>
    <w:pPr>
      <w:spacing w:after="100"/>
      <w:ind w:left="440"/>
    </w:pPr>
  </w:style>
  <w:style w:type="paragraph" w:styleId="BodyTextIndent">
    <w:name w:val="Body Text Indent"/>
    <w:basedOn w:val="Normal"/>
    <w:link w:val="BodyTextIndentChar"/>
    <w:rsid w:val="008A79BD"/>
    <w:pPr>
      <w:widowControl w:val="0"/>
      <w:spacing w:after="0" w:line="259" w:lineRule="atLeast"/>
      <w:ind w:left="1134"/>
      <w:jc w:val="lowKashida"/>
    </w:pPr>
    <w:rPr>
      <w:rFonts w:ascii="Arial" w:cs="Times New Roman" w:eastAsia="Times New Roman" w:hAnsi="Arial"/>
      <w:snapToGrid w:val="0"/>
      <w:sz w:val="24"/>
      <w:szCs w:val="20"/>
    </w:rPr>
  </w:style>
  <w:style w:type="character" w:styleId="BodyTextIndentChar" w:customStyle="1">
    <w:name w:val="Body Text Indent Char"/>
    <w:basedOn w:val="DefaultParagraphFont"/>
    <w:link w:val="BodyTextIndent"/>
    <w:rsid w:val="008A79BD"/>
    <w:rPr>
      <w:rFonts w:ascii="Arial" w:cs="Times New Roman" w:eastAsia="Times New Roman" w:hAnsi="Arial"/>
      <w:snapToGrid w:val="0"/>
      <w:sz w:val="24"/>
      <w:szCs w:val="20"/>
    </w:rPr>
  </w:style>
  <w:style w:type="paragraph" w:styleId="Normal2" w:customStyle="1">
    <w:name w:val="Normal2"/>
    <w:basedOn w:val="Normal"/>
    <w:rsid w:val="00077B3B"/>
    <w:pPr>
      <w:tabs>
        <w:tab w:val="left" w:pos="1134"/>
      </w:tabs>
      <w:spacing w:after="0" w:line="360" w:lineRule="auto"/>
      <w:jc w:val="both"/>
    </w:pPr>
    <w:rPr>
      <w:rFonts w:ascii="Arial" w:cs="Times New Roman" w:eastAsia="Times New Roman" w:hAnsi="Arial"/>
      <w:snapToGrid w:val="0"/>
      <w:color w:val="000000"/>
      <w:sz w:val="20"/>
      <w:szCs w:val="20"/>
      <w:lang w:val="en-AU"/>
    </w:rPr>
  </w:style>
  <w:style w:type="character" w:styleId="SelPlus" w:customStyle="1">
    <w:name w:val="SelPlus"/>
    <w:basedOn w:val="DefaultParagraphFont"/>
    <w:uiPriority w:val="1"/>
    <w:qFormat w:val="1"/>
    <w:rsid w:val="00FB554E"/>
    <w:rPr>
      <w:rFonts w:asciiTheme="minorHAnsi" w:hAnsiTheme="minorHAnsi"/>
      <w:b w:val="1"/>
      <w:sz w:val="36"/>
      <w:szCs w:val="36"/>
    </w:rPr>
  </w:style>
  <w:style w:type="character" w:styleId="PlaceholderText">
    <w:name w:val="Placeholder Text"/>
    <w:basedOn w:val="DefaultParagraphFont"/>
    <w:uiPriority w:val="99"/>
    <w:semiHidden w:val="1"/>
    <w:rsid w:val="00400758"/>
    <w:rPr>
      <w:color w:val="808080"/>
    </w:rPr>
  </w:style>
  <w:style w:type="character" w:styleId="UnresolvedMention" w:customStyle="1">
    <w:name w:val="Unresolved Mention"/>
    <w:basedOn w:val="DefaultParagraphFont"/>
    <w:uiPriority w:val="99"/>
    <w:semiHidden w:val="1"/>
    <w:unhideWhenUsed w:val="1"/>
    <w:rsid w:val="00301F5B"/>
    <w:rPr>
      <w:color w:val="605e5c"/>
      <w:shd w:color="auto" w:fill="e1dfdd" w:val="clear"/>
    </w:rPr>
  </w:style>
  <w:style w:type="paragraph" w:styleId="Default" w:customStyle="1">
    <w:name w:val="Default"/>
    <w:rsid w:val="00BD28FB"/>
    <w:pPr>
      <w:autoSpaceDE w:val="0"/>
      <w:autoSpaceDN w:val="0"/>
      <w:adjustRightInd w:val="0"/>
      <w:spacing w:after="0" w:line="240" w:lineRule="auto"/>
    </w:pPr>
    <w:rPr>
      <w:rFonts w:ascii="Calibri" w:cs="Calibri" w:hAnsi="Calibri"/>
      <w:color w:val="000000"/>
      <w:sz w:val="24"/>
      <w:szCs w:val="24"/>
    </w:rPr>
  </w:style>
  <w:style w:type="character" w:styleId="HTMLCite">
    <w:name w:val="HTML Cite"/>
    <w:basedOn w:val="DefaultParagraphFont"/>
    <w:uiPriority w:val="99"/>
    <w:semiHidden w:val="1"/>
    <w:unhideWhenUsed w:val="1"/>
    <w:rsid w:val="00E12E82"/>
    <w:rPr>
      <w:i w:val="1"/>
      <w:iCs w:val="1"/>
    </w:rPr>
  </w:style>
  <w:style w:type="paragraph" w:styleId="Revision">
    <w:name w:val="Revision"/>
    <w:hidden w:val="1"/>
    <w:uiPriority w:val="99"/>
    <w:semiHidden w:val="1"/>
    <w:rsid w:val="002E6997"/>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2" Type="http://schemas.openxmlformats.org/officeDocument/2006/relationships/hyperlink" Target="https://www.calohee.eu/" TargetMode="External"/><Relationship Id="rId21" Type="http://schemas.openxmlformats.org/officeDocument/2006/relationships/hyperlink" Target="https://doi.org/10.15823/p.2016.13" TargetMode="External"/><Relationship Id="rId24" Type="http://schemas.openxmlformats.org/officeDocument/2006/relationships/hyperlink" Target="https://www.oecd.org/pisa/" TargetMode="External"/><Relationship Id="rId23" Type="http://schemas.openxmlformats.org/officeDocument/2006/relationships/hyperlink" Target="https://taloe.up.p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xml"/><Relationship Id="rId26" Type="http://schemas.openxmlformats.org/officeDocument/2006/relationships/header" Target="header1.xml"/><Relationship Id="rId25" Type="http://schemas.openxmlformats.org/officeDocument/2006/relationships/hyperlink" Target="https://blogs.upm.es/tavie/whats-ta-vie/"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chart" Target="charts/chart2.xml"/><Relationship Id="rId11" Type="http://schemas.openxmlformats.org/officeDocument/2006/relationships/image" Target="media/image5.png"/><Relationship Id="rId10" Type="http://schemas.openxmlformats.org/officeDocument/2006/relationships/hyperlink" Target="https://irphe.ac.ir/index.php?sid=25&amp;slc_lang=fa&amp;slct_pg_id=769" TargetMode="External"/><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chart" Target="charts/chart4.xml"/><Relationship Id="rId14" Type="http://schemas.openxmlformats.org/officeDocument/2006/relationships/image" Target="media/image1.png"/><Relationship Id="rId17" Type="http://schemas.openxmlformats.org/officeDocument/2006/relationships/chart" Target="charts/chart7.xml"/><Relationship Id="rId16" Type="http://schemas.openxmlformats.org/officeDocument/2006/relationships/chart" Target="charts/chart3.xml"/><Relationship Id="rId19" Type="http://schemas.openxmlformats.org/officeDocument/2006/relationships/chart" Target="charts/chart6.xml"/><Relationship Id="rId18" Type="http://schemas.openxmlformats.org/officeDocument/2006/relationships/chart" Target="charts/chart5.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CambriaMath-regular.ttf"/><Relationship Id="rId12" Type="http://schemas.openxmlformats.org/officeDocument/2006/relationships/font" Target="fonts/QuattrocentoSans-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QuattrocentoSans-regular.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lenovo\Desktop\Data.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lenovo\Desktop\Data.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F:\UNI-TEL\07-%20Prepared%20Reports\1400-07-01%20(Report2%20for%20NPT)\Sharif%20University\UNITEL%20Report_%20&#1588;&#1585;&#1705;&#1578;%20&#1607;&#15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Faculty Memebrs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Sheet1!$A$5:$A$10</c:f>
              <c:strCache>
                <c:ptCount val="6"/>
                <c:pt idx="0">
                  <c:v>Social Science</c:v>
                </c:pt>
                <c:pt idx="1">
                  <c:v>Engineering</c:v>
                </c:pt>
                <c:pt idx="2">
                  <c:v>Art</c:v>
                </c:pt>
                <c:pt idx="3">
                  <c:v>Medical Sciences</c:v>
                </c:pt>
                <c:pt idx="4">
                  <c:v>Basic Sciences</c:v>
                </c:pt>
                <c:pt idx="5">
                  <c:v>Other</c:v>
                </c:pt>
              </c:strCache>
            </c:strRef>
          </c:cat>
          <c:val>
            <c:numRef>
              <c:f>Sheet1!$C$5:$C$10</c:f>
              <c:numCache>
                <c:formatCode>General</c:formatCode>
                <c:ptCount val="6"/>
                <c:pt idx="0">
                  <c:v>30.3</c:v>
                </c:pt>
                <c:pt idx="1">
                  <c:v>21.3</c:v>
                </c:pt>
                <c:pt idx="2">
                  <c:v>3.8</c:v>
                </c:pt>
                <c:pt idx="3">
                  <c:v>22.1</c:v>
                </c:pt>
                <c:pt idx="4">
                  <c:v>14.3</c:v>
                </c:pt>
                <c:pt idx="5">
                  <c:v>8.1999999999999993</c:v>
                </c:pt>
              </c:numCache>
            </c:numRef>
          </c:val>
          <c:extLst>
            <c:ext xmlns:c16="http://schemas.microsoft.com/office/drawing/2014/chart" uri="{C3380CC4-5D6E-409C-BE32-E72D297353CC}">
              <c16:uniqueId val="{00000000-D7ED-441F-BF54-AA826DB76EF0}"/>
            </c:ext>
          </c:extLst>
        </c:ser>
        <c:dLbls>
          <c:showLegendKey val="0"/>
          <c:showVal val="0"/>
          <c:showCatName val="0"/>
          <c:showSerName val="0"/>
          <c:showPercent val="0"/>
          <c:showBubbleSize val="0"/>
        </c:dLbls>
        <c:gapWidth val="150"/>
        <c:axId val="505979279"/>
        <c:axId val="505983023"/>
      </c:barChart>
      <c:catAx>
        <c:axId val="50597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i-FI"/>
          </a:p>
        </c:txPr>
        <c:crossAx val="505983023"/>
        <c:crosses val="autoZero"/>
        <c:auto val="1"/>
        <c:lblAlgn val="ctr"/>
        <c:lblOffset val="100"/>
        <c:noMultiLvlLbl val="0"/>
      </c:catAx>
      <c:valAx>
        <c:axId val="50598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Full Time Faculty Members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05979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Sheet1!$A$5:$A$10</c:f>
              <c:strCache>
                <c:ptCount val="6"/>
                <c:pt idx="0">
                  <c:v>Social Science</c:v>
                </c:pt>
                <c:pt idx="1">
                  <c:v>Engineering</c:v>
                </c:pt>
                <c:pt idx="2">
                  <c:v>Art</c:v>
                </c:pt>
                <c:pt idx="3">
                  <c:v>Medical Sciences</c:v>
                </c:pt>
                <c:pt idx="4">
                  <c:v>Basic Sciences</c:v>
                </c:pt>
                <c:pt idx="5">
                  <c:v>Other</c:v>
                </c:pt>
              </c:strCache>
            </c:strRef>
          </c:cat>
          <c:val>
            <c:numRef>
              <c:f>Sheet1!$B$5:$B$10</c:f>
              <c:numCache>
                <c:formatCode>General</c:formatCode>
                <c:ptCount val="6"/>
                <c:pt idx="0">
                  <c:v>49.4</c:v>
                </c:pt>
                <c:pt idx="1">
                  <c:v>25.5</c:v>
                </c:pt>
                <c:pt idx="2">
                  <c:v>7.3</c:v>
                </c:pt>
                <c:pt idx="3">
                  <c:v>7.6</c:v>
                </c:pt>
                <c:pt idx="4">
                  <c:v>6.5</c:v>
                </c:pt>
                <c:pt idx="5">
                  <c:v>3.7</c:v>
                </c:pt>
              </c:numCache>
            </c:numRef>
          </c:val>
          <c:extLst>
            <c:ext xmlns:c16="http://schemas.microsoft.com/office/drawing/2014/chart" uri="{C3380CC4-5D6E-409C-BE32-E72D297353CC}">
              <c16:uniqueId val="{00000000-8C6B-4F6E-AB9C-4C88F01F8BA4}"/>
            </c:ext>
          </c:extLst>
        </c:ser>
        <c:dLbls>
          <c:showLegendKey val="0"/>
          <c:showVal val="0"/>
          <c:showCatName val="0"/>
          <c:showSerName val="0"/>
          <c:showPercent val="0"/>
          <c:showBubbleSize val="0"/>
        </c:dLbls>
        <c:gapWidth val="150"/>
        <c:axId val="505979279"/>
        <c:axId val="505983023"/>
      </c:barChart>
      <c:catAx>
        <c:axId val="50597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i-FI"/>
          </a:p>
        </c:txPr>
        <c:crossAx val="505983023"/>
        <c:crosses val="autoZero"/>
        <c:auto val="1"/>
        <c:lblAlgn val="ctr"/>
        <c:lblOffset val="100"/>
        <c:noMultiLvlLbl val="0"/>
      </c:catAx>
      <c:valAx>
        <c:axId val="50598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students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05979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Is there anything preventing your company from university collaboration?</a:t>
            </a:r>
            <a:r>
              <a:rPr lang="en-US" sz="1200" b="0" i="0" u="none" strike="noStrike" baseline="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'multiple choice Q'!$A$2:$A$7</c:f>
              <c:strCache>
                <c:ptCount val="6"/>
                <c:pt idx="0">
                  <c:v>we do not know whom to contact </c:v>
                </c:pt>
                <c:pt idx="1">
                  <c:v>we do not have the motivation to engage with academia</c:v>
                </c:pt>
                <c:pt idx="2">
                  <c:v>There is often insufficient money available to develop these sorts of initiatives </c:v>
                </c:pt>
                <c:pt idx="3">
                  <c:v>we don’t really understand what university environments and processes are like</c:v>
                </c:pt>
                <c:pt idx="4">
                  <c:v>I did not know it was possible to have collaboration with academia</c:v>
                </c:pt>
                <c:pt idx="5">
                  <c:v>different timetables</c:v>
                </c:pt>
              </c:strCache>
            </c:strRef>
          </c:cat>
          <c:val>
            <c:numRef>
              <c:f>'multiple choice Q'!$B$2:$B$7</c:f>
              <c:numCache>
                <c:formatCode>General</c:formatCode>
                <c:ptCount val="6"/>
                <c:pt idx="0">
                  <c:v>9</c:v>
                </c:pt>
                <c:pt idx="1">
                  <c:v>8</c:v>
                </c:pt>
                <c:pt idx="2">
                  <c:v>8</c:v>
                </c:pt>
                <c:pt idx="3">
                  <c:v>3</c:v>
                </c:pt>
                <c:pt idx="4">
                  <c:v>7</c:v>
                </c:pt>
                <c:pt idx="5">
                  <c:v>3</c:v>
                </c:pt>
              </c:numCache>
            </c:numRef>
          </c:val>
          <c:extLst>
            <c:ext xmlns:c16="http://schemas.microsoft.com/office/drawing/2014/chart" uri="{C3380CC4-5D6E-409C-BE32-E72D297353CC}">
              <c16:uniqueId val="{00000000-8AF9-4E39-8DDA-155D21529943}"/>
            </c:ext>
          </c:extLst>
        </c:ser>
        <c:dLbls>
          <c:dLblPos val="outEnd"/>
          <c:showLegendKey val="0"/>
          <c:showVal val="1"/>
          <c:showCatName val="0"/>
          <c:showSerName val="0"/>
          <c:showPercent val="0"/>
          <c:showBubbleSize val="0"/>
        </c:dLbls>
        <c:gapWidth val="182"/>
        <c:axId val="428876687"/>
        <c:axId val="428875855"/>
      </c:barChart>
      <c:catAx>
        <c:axId val="428876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crossAx val="428875855"/>
        <c:crosses val="autoZero"/>
        <c:auto val="1"/>
        <c:lblAlgn val="ctr"/>
        <c:lblOffset val="100"/>
        <c:noMultiLvlLbl val="0"/>
      </c:catAx>
      <c:valAx>
        <c:axId val="428875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28876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Does your company have a specific contract with the university in the field of knowledge exchange?</a:t>
            </a: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spPr>
            <a:ln>
              <a:solidFill>
                <a:srgbClr val="00B050"/>
              </a:solidFill>
            </a:ln>
          </c:spPr>
          <c:dPt>
            <c:idx val="0"/>
            <c:bubble3D val="0"/>
            <c:spPr>
              <a:solidFill>
                <a:srgbClr val="FFC000"/>
              </a:solidFill>
              <a:ln w="19050">
                <a:noFill/>
              </a:ln>
              <a:effectLst/>
            </c:spPr>
            <c:extLst>
              <c:ext xmlns:c16="http://schemas.microsoft.com/office/drawing/2014/chart" uri="{C3380CC4-5D6E-409C-BE32-E72D297353CC}">
                <c16:uniqueId val="{00000001-ED5A-4D27-8FE2-0B03183B7A97}"/>
              </c:ext>
            </c:extLst>
          </c:dPt>
          <c:dPt>
            <c:idx val="1"/>
            <c:bubble3D val="0"/>
            <c:spPr>
              <a:solidFill>
                <a:srgbClr val="00B050"/>
              </a:solidFill>
              <a:ln w="19050">
                <a:noFill/>
              </a:ln>
              <a:effectLst/>
            </c:spPr>
            <c:extLst>
              <c:ext xmlns:c16="http://schemas.microsoft.com/office/drawing/2014/chart" uri="{C3380CC4-5D6E-409C-BE32-E72D297353CC}">
                <c16:uniqueId val="{00000003-ED5A-4D27-8FE2-0B03183B7A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'multiple choice Q'!$E$2:$E$3</c:f>
              <c:strCache>
                <c:ptCount val="2"/>
                <c:pt idx="0">
                  <c:v>No</c:v>
                </c:pt>
                <c:pt idx="1">
                  <c:v>Yes</c:v>
                </c:pt>
              </c:strCache>
            </c:strRef>
          </c:cat>
          <c:val>
            <c:numRef>
              <c:f>'multiple choice Q'!$F$2:$F$3</c:f>
              <c:numCache>
                <c:formatCode>General</c:formatCode>
                <c:ptCount val="2"/>
                <c:pt idx="0">
                  <c:v>16</c:v>
                </c:pt>
                <c:pt idx="1">
                  <c:v>5</c:v>
                </c:pt>
              </c:numCache>
            </c:numRef>
          </c:val>
          <c:extLst>
            <c:ext xmlns:c16="http://schemas.microsoft.com/office/drawing/2014/chart" uri="{C3380CC4-5D6E-409C-BE32-E72D297353CC}">
              <c16:uniqueId val="{00000004-ED5A-4D27-8FE2-0B03183B7A9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Times New Roman" panose="02020603050405020304" pitchFamily="18" charset="0"/>
                <a:cs typeface="Times New Roman" panose="02020603050405020304" pitchFamily="18" charset="0"/>
              </a:rPr>
              <a:t>Which one of the following skills do the students need upskilling and would require more training? </a:t>
            </a:r>
            <a:r>
              <a:rPr lang="en-US" sz="1100" b="0" i="0" u="none" strike="noStrike" baseline="0">
                <a:latin typeface="Times New Roman" panose="02020603050405020304" pitchFamily="18" charset="0"/>
                <a:cs typeface="Times New Roman" panose="02020603050405020304" pitchFamily="18" charset="0"/>
              </a:rPr>
              <a:t> </a:t>
            </a:r>
            <a:endParaRPr lang="en-US" sz="11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'multiple choice Q'!$W$2:$W$10</c:f>
              <c:strCache>
                <c:ptCount val="9"/>
                <c:pt idx="0">
                  <c:v>Technical skills(In a particular field) </c:v>
                </c:pt>
                <c:pt idx="1">
                  <c:v>Experimental Inquiry and laboratory skills</c:v>
                </c:pt>
                <c:pt idx="2">
                  <c:v>Project management skills.</c:v>
                </c:pt>
                <c:pt idx="3">
                  <c:v>Formulation</c:v>
                </c:pt>
                <c:pt idx="4">
                  <c:v>Hypothesis Formulation, test and defence.</c:v>
                </c:pt>
                <c:pt idx="5">
                  <c:v>Analytical skills.</c:v>
                </c:pt>
                <c:pt idx="6">
                  <c:v>Prototyping</c:v>
                </c:pt>
                <c:pt idx="7">
                  <c:v>Engineering Modelling</c:v>
                </c:pt>
                <c:pt idx="8">
                  <c:v>Computer skills.</c:v>
                </c:pt>
              </c:strCache>
            </c:strRef>
          </c:cat>
          <c:val>
            <c:numRef>
              <c:f>'multiple choice Q'!$X$2:$X$10</c:f>
              <c:numCache>
                <c:formatCode>General</c:formatCode>
                <c:ptCount val="9"/>
                <c:pt idx="0">
                  <c:v>11</c:v>
                </c:pt>
                <c:pt idx="1">
                  <c:v>11</c:v>
                </c:pt>
                <c:pt idx="2">
                  <c:v>11</c:v>
                </c:pt>
                <c:pt idx="3">
                  <c:v>2</c:v>
                </c:pt>
                <c:pt idx="4">
                  <c:v>2</c:v>
                </c:pt>
                <c:pt idx="5">
                  <c:v>11</c:v>
                </c:pt>
                <c:pt idx="6">
                  <c:v>3</c:v>
                </c:pt>
                <c:pt idx="7">
                  <c:v>5</c:v>
                </c:pt>
                <c:pt idx="8">
                  <c:v>5</c:v>
                </c:pt>
              </c:numCache>
            </c:numRef>
          </c:val>
          <c:extLst>
            <c:ext xmlns:c16="http://schemas.microsoft.com/office/drawing/2014/chart" uri="{C3380CC4-5D6E-409C-BE32-E72D297353CC}">
              <c16:uniqueId val="{00000000-DB19-4E89-A037-13BD300FA247}"/>
            </c:ext>
          </c:extLst>
        </c:ser>
        <c:dLbls>
          <c:dLblPos val="outEnd"/>
          <c:showLegendKey val="0"/>
          <c:showVal val="1"/>
          <c:showCatName val="0"/>
          <c:showSerName val="0"/>
          <c:showPercent val="0"/>
          <c:showBubbleSize val="0"/>
        </c:dLbls>
        <c:gapWidth val="182"/>
        <c:axId val="1490943696"/>
        <c:axId val="1479201872"/>
      </c:barChart>
      <c:catAx>
        <c:axId val="149094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79201872"/>
        <c:crosses val="autoZero"/>
        <c:auto val="1"/>
        <c:lblAlgn val="ctr"/>
        <c:lblOffset val="100"/>
        <c:noMultiLvlLbl val="0"/>
      </c:catAx>
      <c:valAx>
        <c:axId val="14792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094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Times New Roman" panose="02020603050405020304" pitchFamily="18" charset="0"/>
                <a:cs typeface="Times New Roman" panose="02020603050405020304" pitchFamily="18" charset="0"/>
              </a:rPr>
              <a:t> </a:t>
            </a:r>
            <a:r>
              <a:rPr lang="en-US" sz="1050" b="0" i="0" u="none" strike="noStrike" baseline="0">
                <a:effectLst/>
                <a:latin typeface="Times New Roman" panose="02020603050405020304" pitchFamily="18" charset="0"/>
                <a:cs typeface="Times New Roman" panose="02020603050405020304" pitchFamily="18" charset="0"/>
              </a:rPr>
              <a:t>In your opinion, which soft ability should the university work more on? </a:t>
            </a:r>
            <a:r>
              <a:rPr lang="en-US" sz="1050" b="0" i="0" u="none" strike="noStrike" baseline="0">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'multiple choice Q'!$AH$2:$AH$14</c:f>
              <c:strCache>
                <c:ptCount val="13"/>
                <c:pt idx="0">
                  <c:v>Perseverance and Flexibility</c:v>
                </c:pt>
                <c:pt idx="1">
                  <c:v>Professional Ethics</c:v>
                </c:pt>
                <c:pt idx="2">
                  <c:v>Negotiation and conflict resolution</c:v>
                </c:pt>
                <c:pt idx="3">
                  <c:v>Responsibility and Accountability</c:v>
                </c:pt>
                <c:pt idx="4">
                  <c:v>Punctuality.</c:v>
                </c:pt>
                <c:pt idx="5">
                  <c:v>Critical Thinking. </c:v>
                </c:pt>
                <c:pt idx="6">
                  <c:v>Time and Resource Management.</c:v>
                </c:pt>
                <c:pt idx="7">
                  <c:v>Creativity.</c:v>
                </c:pt>
                <c:pt idx="8">
                  <c:v>Teamwork Skills.</c:v>
                </c:pt>
                <c:pt idx="9">
                  <c:v>Social Skills.</c:v>
                </c:pt>
                <c:pt idx="10">
                  <c:v>Interpersonal Communication.</c:v>
                </c:pt>
                <c:pt idx="11">
                  <c:v>Presentation skills.</c:v>
                </c:pt>
                <c:pt idx="12">
                  <c:v>Organization.</c:v>
                </c:pt>
              </c:strCache>
            </c:strRef>
          </c:cat>
          <c:val>
            <c:numRef>
              <c:f>'multiple choice Q'!$AJ$2:$AJ$14</c:f>
              <c:numCache>
                <c:formatCode>General</c:formatCode>
                <c:ptCount val="13"/>
                <c:pt idx="0">
                  <c:v>11</c:v>
                </c:pt>
                <c:pt idx="1">
                  <c:v>15</c:v>
                </c:pt>
                <c:pt idx="2">
                  <c:v>8</c:v>
                </c:pt>
                <c:pt idx="3">
                  <c:v>17</c:v>
                </c:pt>
                <c:pt idx="4">
                  <c:v>7</c:v>
                </c:pt>
                <c:pt idx="5">
                  <c:v>10</c:v>
                </c:pt>
                <c:pt idx="6">
                  <c:v>9</c:v>
                </c:pt>
                <c:pt idx="7">
                  <c:v>11</c:v>
                </c:pt>
                <c:pt idx="8">
                  <c:v>17</c:v>
                </c:pt>
                <c:pt idx="9">
                  <c:v>8</c:v>
                </c:pt>
                <c:pt idx="10">
                  <c:v>7</c:v>
                </c:pt>
                <c:pt idx="11">
                  <c:v>7</c:v>
                </c:pt>
                <c:pt idx="12">
                  <c:v>4</c:v>
                </c:pt>
              </c:numCache>
            </c:numRef>
          </c:val>
          <c:extLst>
            <c:ext xmlns:c16="http://schemas.microsoft.com/office/drawing/2014/chart" uri="{C3380CC4-5D6E-409C-BE32-E72D297353CC}">
              <c16:uniqueId val="{00000000-1CEB-426D-9785-636C4810E2B8}"/>
            </c:ext>
          </c:extLst>
        </c:ser>
        <c:dLbls>
          <c:showLegendKey val="0"/>
          <c:showVal val="0"/>
          <c:showCatName val="0"/>
          <c:showSerName val="0"/>
          <c:showPercent val="0"/>
          <c:showBubbleSize val="0"/>
        </c:dLbls>
        <c:gapWidth val="182"/>
        <c:axId val="1547395088"/>
        <c:axId val="171137992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'multiple choice Q'!$AH$2:$AH$14</c15:sqref>
                        </c15:formulaRef>
                      </c:ext>
                    </c:extLst>
                    <c:strCache>
                      <c:ptCount val="13"/>
                      <c:pt idx="0">
                        <c:v>Perseverance and Flexibility</c:v>
                      </c:pt>
                      <c:pt idx="1">
                        <c:v>Professional Ethics</c:v>
                      </c:pt>
                      <c:pt idx="2">
                        <c:v>Negotiation and conflict resolution</c:v>
                      </c:pt>
                      <c:pt idx="3">
                        <c:v>Responsibility and Accountability</c:v>
                      </c:pt>
                      <c:pt idx="4">
                        <c:v>Punctuality.</c:v>
                      </c:pt>
                      <c:pt idx="5">
                        <c:v>Critical Thinking. </c:v>
                      </c:pt>
                      <c:pt idx="6">
                        <c:v>Time and Resource Management.</c:v>
                      </c:pt>
                      <c:pt idx="7">
                        <c:v>Creativity.</c:v>
                      </c:pt>
                      <c:pt idx="8">
                        <c:v>Teamwork Skills.</c:v>
                      </c:pt>
                      <c:pt idx="9">
                        <c:v>Social Skills.</c:v>
                      </c:pt>
                      <c:pt idx="10">
                        <c:v>Interpersonal Communication.</c:v>
                      </c:pt>
                      <c:pt idx="11">
                        <c:v>Presentation skills.</c:v>
                      </c:pt>
                      <c:pt idx="12">
                        <c:v>Organization.</c:v>
                      </c:pt>
                    </c:strCache>
                  </c:strRef>
                </c:cat>
                <c:val>
                  <c:numRef>
                    <c:extLst>
                      <c:ext uri="{02D57815-91ED-43cb-92C2-25804820EDAC}">
                        <c15:formulaRef>
                          <c15:sqref>'multiple choice Q'!$AI$2:$AI$14</c15:sqref>
                        </c15:formulaRef>
                      </c:ext>
                    </c:extLst>
                    <c:numCache>
                      <c:formatCode>General</c:formatCode>
                      <c:ptCount val="13"/>
                    </c:numCache>
                  </c:numRef>
                </c:val>
                <c:extLst>
                  <c:ext xmlns:c16="http://schemas.microsoft.com/office/drawing/2014/chart" uri="{C3380CC4-5D6E-409C-BE32-E72D297353CC}">
                    <c16:uniqueId val="{00000001-1CEB-426D-9785-636C4810E2B8}"/>
                  </c:ext>
                </c:extLst>
              </c15:ser>
            </c15:filteredBarSeries>
          </c:ext>
        </c:extLst>
      </c:barChart>
      <c:catAx>
        <c:axId val="154739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711379920"/>
        <c:crosses val="autoZero"/>
        <c:auto val="1"/>
        <c:lblAlgn val="ctr"/>
        <c:lblOffset val="100"/>
        <c:noMultiLvlLbl val="0"/>
      </c:catAx>
      <c:valAx>
        <c:axId val="171137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54739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What kind of collaboration your company has with the university sector?</a:t>
            </a:r>
            <a:r>
              <a:rPr lang="en-US" sz="1200" b="0" i="0" u="none" strike="noStrike" baseline="0"/>
              <a:t> </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'multiple choice Q'!$L$2:$L$7</c:f>
              <c:strCache>
                <c:ptCount val="6"/>
                <c:pt idx="0">
                  <c:v>Job placement or internship </c:v>
                </c:pt>
                <c:pt idx="1">
                  <c:v>Project assignments</c:v>
                </c:pt>
                <c:pt idx="2">
                  <c:v>Joint Masters’ thesis assignment at the company</c:v>
                </c:pt>
                <c:pt idx="3">
                  <c:v>Company visits</c:v>
                </c:pt>
                <c:pt idx="4">
                  <c:v>Alumni speakers at the university </c:v>
                </c:pt>
                <c:pt idx="5">
                  <c:v>there are no collaboration with academia</c:v>
                </c:pt>
              </c:strCache>
            </c:strRef>
          </c:cat>
          <c:val>
            <c:numRef>
              <c:f>'multiple choice Q'!$M$2:$M$7</c:f>
              <c:numCache>
                <c:formatCode>General</c:formatCode>
                <c:ptCount val="6"/>
                <c:pt idx="0">
                  <c:v>11</c:v>
                </c:pt>
                <c:pt idx="1">
                  <c:v>7</c:v>
                </c:pt>
                <c:pt idx="2">
                  <c:v>3</c:v>
                </c:pt>
                <c:pt idx="3">
                  <c:v>1</c:v>
                </c:pt>
                <c:pt idx="4">
                  <c:v>6</c:v>
                </c:pt>
                <c:pt idx="5">
                  <c:v>1</c:v>
                </c:pt>
              </c:numCache>
            </c:numRef>
          </c:val>
          <c:extLst>
            <c:ext xmlns:c16="http://schemas.microsoft.com/office/drawing/2014/chart" uri="{C3380CC4-5D6E-409C-BE32-E72D297353CC}">
              <c16:uniqueId val="{00000000-1CF4-4929-867A-D7C71F20BA15}"/>
            </c:ext>
          </c:extLst>
        </c:ser>
        <c:dLbls>
          <c:dLblPos val="outEnd"/>
          <c:showLegendKey val="0"/>
          <c:showVal val="1"/>
          <c:showCatName val="0"/>
          <c:showSerName val="0"/>
          <c:showPercent val="0"/>
          <c:showBubbleSize val="0"/>
        </c:dLbls>
        <c:gapWidth val="182"/>
        <c:axId val="428880319"/>
        <c:axId val="428880735"/>
      </c:barChart>
      <c:catAx>
        <c:axId val="428880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28880735"/>
        <c:crosses val="autoZero"/>
        <c:auto val="1"/>
        <c:lblAlgn val="ctr"/>
        <c:lblOffset val="100"/>
        <c:noMultiLvlLbl val="0"/>
      </c:catAx>
      <c:valAx>
        <c:axId val="4288807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28880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likert!$A$2</c:f>
              <c:strCache>
                <c:ptCount val="1"/>
                <c:pt idx="0">
                  <c:v>totally 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likert!$B$1:$M$1</c:f>
              <c:strCache>
                <c:ptCount val="12"/>
                <c:pt idx="0">
                  <c:v>h</c:v>
                </c:pt>
                <c:pt idx="1">
                  <c:v>i</c:v>
                </c:pt>
                <c:pt idx="2">
                  <c:v>k</c:v>
                </c:pt>
                <c:pt idx="3">
                  <c:v>AA</c:v>
                </c:pt>
                <c:pt idx="4">
                  <c:v>AF</c:v>
                </c:pt>
                <c:pt idx="5">
                  <c:v>AG</c:v>
                </c:pt>
                <c:pt idx="6">
                  <c:v>AH</c:v>
                </c:pt>
                <c:pt idx="7">
                  <c:v>AI</c:v>
                </c:pt>
                <c:pt idx="8">
                  <c:v>AJ</c:v>
                </c:pt>
                <c:pt idx="9">
                  <c:v>Ak</c:v>
                </c:pt>
                <c:pt idx="10">
                  <c:v>AL</c:v>
                </c:pt>
                <c:pt idx="11">
                  <c:v>BJ</c:v>
                </c:pt>
              </c:strCache>
            </c:strRef>
          </c:cat>
          <c:val>
            <c:numRef>
              <c:f>likert!$B$2:$M$2</c:f>
              <c:numCache>
                <c:formatCode>General</c:formatCode>
                <c:ptCount val="12"/>
                <c:pt idx="0">
                  <c:v>1</c:v>
                </c:pt>
                <c:pt idx="1">
                  <c:v>1</c:v>
                </c:pt>
                <c:pt idx="2">
                  <c:v>7</c:v>
                </c:pt>
                <c:pt idx="3">
                  <c:v>3</c:v>
                </c:pt>
                <c:pt idx="4">
                  <c:v>0</c:v>
                </c:pt>
                <c:pt idx="5">
                  <c:v>0</c:v>
                </c:pt>
                <c:pt idx="6">
                  <c:v>0</c:v>
                </c:pt>
                <c:pt idx="7">
                  <c:v>2</c:v>
                </c:pt>
                <c:pt idx="8">
                  <c:v>1</c:v>
                </c:pt>
                <c:pt idx="9">
                  <c:v>0</c:v>
                </c:pt>
                <c:pt idx="10">
                  <c:v>1</c:v>
                </c:pt>
                <c:pt idx="11">
                  <c:v>1</c:v>
                </c:pt>
              </c:numCache>
            </c:numRef>
          </c:val>
          <c:extLst>
            <c:ext xmlns:c16="http://schemas.microsoft.com/office/drawing/2014/chart" uri="{C3380CC4-5D6E-409C-BE32-E72D297353CC}">
              <c16:uniqueId val="{00000000-B4B3-4CE8-A5DE-FAF5C1C10D5B}"/>
            </c:ext>
          </c:extLst>
        </c:ser>
        <c:ser>
          <c:idx val="1"/>
          <c:order val="1"/>
          <c:tx>
            <c:strRef>
              <c:f>likert!$A$3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likert!$B$1:$M$1</c:f>
              <c:strCache>
                <c:ptCount val="12"/>
                <c:pt idx="0">
                  <c:v>h</c:v>
                </c:pt>
                <c:pt idx="1">
                  <c:v>i</c:v>
                </c:pt>
                <c:pt idx="2">
                  <c:v>k</c:v>
                </c:pt>
                <c:pt idx="3">
                  <c:v>AA</c:v>
                </c:pt>
                <c:pt idx="4">
                  <c:v>AF</c:v>
                </c:pt>
                <c:pt idx="5">
                  <c:v>AG</c:v>
                </c:pt>
                <c:pt idx="6">
                  <c:v>AH</c:v>
                </c:pt>
                <c:pt idx="7">
                  <c:v>AI</c:v>
                </c:pt>
                <c:pt idx="8">
                  <c:v>AJ</c:v>
                </c:pt>
                <c:pt idx="9">
                  <c:v>Ak</c:v>
                </c:pt>
                <c:pt idx="10">
                  <c:v>AL</c:v>
                </c:pt>
                <c:pt idx="11">
                  <c:v>BJ</c:v>
                </c:pt>
              </c:strCache>
            </c:strRef>
          </c:cat>
          <c:val>
            <c:numRef>
              <c:f>likert!$B$3:$M$3</c:f>
              <c:numCache>
                <c:formatCode>General</c:formatCode>
                <c:ptCount val="12"/>
                <c:pt idx="0">
                  <c:v>4</c:v>
                </c:pt>
                <c:pt idx="1">
                  <c:v>6</c:v>
                </c:pt>
                <c:pt idx="2">
                  <c:v>1</c:v>
                </c:pt>
                <c:pt idx="3">
                  <c:v>2</c:v>
                </c:pt>
                <c:pt idx="4">
                  <c:v>0</c:v>
                </c:pt>
                <c:pt idx="5">
                  <c:v>0</c:v>
                </c:pt>
                <c:pt idx="6">
                  <c:v>0</c:v>
                </c:pt>
                <c:pt idx="7">
                  <c:v>6</c:v>
                </c:pt>
                <c:pt idx="8">
                  <c:v>3</c:v>
                </c:pt>
                <c:pt idx="9">
                  <c:v>1</c:v>
                </c:pt>
                <c:pt idx="10">
                  <c:v>3</c:v>
                </c:pt>
                <c:pt idx="11">
                  <c:v>2</c:v>
                </c:pt>
              </c:numCache>
            </c:numRef>
          </c:val>
          <c:extLst>
            <c:ext xmlns:c16="http://schemas.microsoft.com/office/drawing/2014/chart" uri="{C3380CC4-5D6E-409C-BE32-E72D297353CC}">
              <c16:uniqueId val="{00000001-B4B3-4CE8-A5DE-FAF5C1C10D5B}"/>
            </c:ext>
          </c:extLst>
        </c:ser>
        <c:ser>
          <c:idx val="2"/>
          <c:order val="2"/>
          <c:tx>
            <c:strRef>
              <c:f>likert!$A$4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likert!$B$1:$M$1</c:f>
              <c:strCache>
                <c:ptCount val="12"/>
                <c:pt idx="0">
                  <c:v>h</c:v>
                </c:pt>
                <c:pt idx="1">
                  <c:v>i</c:v>
                </c:pt>
                <c:pt idx="2">
                  <c:v>k</c:v>
                </c:pt>
                <c:pt idx="3">
                  <c:v>AA</c:v>
                </c:pt>
                <c:pt idx="4">
                  <c:v>AF</c:v>
                </c:pt>
                <c:pt idx="5">
                  <c:v>AG</c:v>
                </c:pt>
                <c:pt idx="6">
                  <c:v>AH</c:v>
                </c:pt>
                <c:pt idx="7">
                  <c:v>AI</c:v>
                </c:pt>
                <c:pt idx="8">
                  <c:v>AJ</c:v>
                </c:pt>
                <c:pt idx="9">
                  <c:v>Ak</c:v>
                </c:pt>
                <c:pt idx="10">
                  <c:v>AL</c:v>
                </c:pt>
                <c:pt idx="11">
                  <c:v>BJ</c:v>
                </c:pt>
              </c:strCache>
            </c:strRef>
          </c:cat>
          <c:val>
            <c:numRef>
              <c:f>likert!$B$4:$M$4</c:f>
              <c:numCache>
                <c:formatCode>General</c:formatCode>
                <c:ptCount val="12"/>
                <c:pt idx="0">
                  <c:v>3</c:v>
                </c:pt>
                <c:pt idx="1">
                  <c:v>5</c:v>
                </c:pt>
                <c:pt idx="2">
                  <c:v>2</c:v>
                </c:pt>
                <c:pt idx="3">
                  <c:v>9</c:v>
                </c:pt>
                <c:pt idx="4">
                  <c:v>0</c:v>
                </c:pt>
                <c:pt idx="5">
                  <c:v>0</c:v>
                </c:pt>
                <c:pt idx="6">
                  <c:v>3</c:v>
                </c:pt>
                <c:pt idx="7">
                  <c:v>9</c:v>
                </c:pt>
                <c:pt idx="8">
                  <c:v>1</c:v>
                </c:pt>
                <c:pt idx="9">
                  <c:v>3</c:v>
                </c:pt>
                <c:pt idx="10">
                  <c:v>7</c:v>
                </c:pt>
                <c:pt idx="11">
                  <c:v>1</c:v>
                </c:pt>
              </c:numCache>
            </c:numRef>
          </c:val>
          <c:extLst>
            <c:ext xmlns:c16="http://schemas.microsoft.com/office/drawing/2014/chart" uri="{C3380CC4-5D6E-409C-BE32-E72D297353CC}">
              <c16:uniqueId val="{00000002-B4B3-4CE8-A5DE-FAF5C1C10D5B}"/>
            </c:ext>
          </c:extLst>
        </c:ser>
        <c:ser>
          <c:idx val="3"/>
          <c:order val="3"/>
          <c:tx>
            <c:strRef>
              <c:f>likert!$A$5</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likert!$B$1:$M$1</c:f>
              <c:strCache>
                <c:ptCount val="12"/>
                <c:pt idx="0">
                  <c:v>h</c:v>
                </c:pt>
                <c:pt idx="1">
                  <c:v>i</c:v>
                </c:pt>
                <c:pt idx="2">
                  <c:v>k</c:v>
                </c:pt>
                <c:pt idx="3">
                  <c:v>AA</c:v>
                </c:pt>
                <c:pt idx="4">
                  <c:v>AF</c:v>
                </c:pt>
                <c:pt idx="5">
                  <c:v>AG</c:v>
                </c:pt>
                <c:pt idx="6">
                  <c:v>AH</c:v>
                </c:pt>
                <c:pt idx="7">
                  <c:v>AI</c:v>
                </c:pt>
                <c:pt idx="8">
                  <c:v>AJ</c:v>
                </c:pt>
                <c:pt idx="9">
                  <c:v>Ak</c:v>
                </c:pt>
                <c:pt idx="10">
                  <c:v>AL</c:v>
                </c:pt>
                <c:pt idx="11">
                  <c:v>BJ</c:v>
                </c:pt>
              </c:strCache>
            </c:strRef>
          </c:cat>
          <c:val>
            <c:numRef>
              <c:f>likert!$B$5:$M$5</c:f>
              <c:numCache>
                <c:formatCode>General</c:formatCode>
                <c:ptCount val="12"/>
                <c:pt idx="0">
                  <c:v>10</c:v>
                </c:pt>
                <c:pt idx="1">
                  <c:v>6</c:v>
                </c:pt>
                <c:pt idx="2">
                  <c:v>8</c:v>
                </c:pt>
                <c:pt idx="3">
                  <c:v>6</c:v>
                </c:pt>
                <c:pt idx="4">
                  <c:v>10</c:v>
                </c:pt>
                <c:pt idx="5">
                  <c:v>6</c:v>
                </c:pt>
                <c:pt idx="6">
                  <c:v>11</c:v>
                </c:pt>
                <c:pt idx="7">
                  <c:v>2</c:v>
                </c:pt>
                <c:pt idx="8">
                  <c:v>13</c:v>
                </c:pt>
                <c:pt idx="9">
                  <c:v>13</c:v>
                </c:pt>
                <c:pt idx="10">
                  <c:v>8</c:v>
                </c:pt>
                <c:pt idx="11">
                  <c:v>13</c:v>
                </c:pt>
              </c:numCache>
            </c:numRef>
          </c:val>
          <c:extLst>
            <c:ext xmlns:c16="http://schemas.microsoft.com/office/drawing/2014/chart" uri="{C3380CC4-5D6E-409C-BE32-E72D297353CC}">
              <c16:uniqueId val="{00000003-B4B3-4CE8-A5DE-FAF5C1C10D5B}"/>
            </c:ext>
          </c:extLst>
        </c:ser>
        <c:ser>
          <c:idx val="4"/>
          <c:order val="4"/>
          <c:tx>
            <c:strRef>
              <c:f>likert!$A$6</c:f>
              <c:strCache>
                <c:ptCount val="1"/>
                <c:pt idx="0">
                  <c:v>totally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likert!$B$1:$M$1</c:f>
              <c:strCache>
                <c:ptCount val="12"/>
                <c:pt idx="0">
                  <c:v>h</c:v>
                </c:pt>
                <c:pt idx="1">
                  <c:v>i</c:v>
                </c:pt>
                <c:pt idx="2">
                  <c:v>k</c:v>
                </c:pt>
                <c:pt idx="3">
                  <c:v>AA</c:v>
                </c:pt>
                <c:pt idx="4">
                  <c:v>AF</c:v>
                </c:pt>
                <c:pt idx="5">
                  <c:v>AG</c:v>
                </c:pt>
                <c:pt idx="6">
                  <c:v>AH</c:v>
                </c:pt>
                <c:pt idx="7">
                  <c:v>AI</c:v>
                </c:pt>
                <c:pt idx="8">
                  <c:v>AJ</c:v>
                </c:pt>
                <c:pt idx="9">
                  <c:v>Ak</c:v>
                </c:pt>
                <c:pt idx="10">
                  <c:v>AL</c:v>
                </c:pt>
                <c:pt idx="11">
                  <c:v>BJ</c:v>
                </c:pt>
              </c:strCache>
            </c:strRef>
          </c:cat>
          <c:val>
            <c:numRef>
              <c:f>likert!$B$6:$M$6</c:f>
              <c:numCache>
                <c:formatCode>General</c:formatCode>
                <c:ptCount val="12"/>
                <c:pt idx="0">
                  <c:v>3</c:v>
                </c:pt>
                <c:pt idx="1">
                  <c:v>2</c:v>
                </c:pt>
                <c:pt idx="2">
                  <c:v>3</c:v>
                </c:pt>
                <c:pt idx="3">
                  <c:v>1</c:v>
                </c:pt>
                <c:pt idx="4">
                  <c:v>11</c:v>
                </c:pt>
                <c:pt idx="5">
                  <c:v>15</c:v>
                </c:pt>
                <c:pt idx="6">
                  <c:v>6</c:v>
                </c:pt>
                <c:pt idx="7">
                  <c:v>2</c:v>
                </c:pt>
                <c:pt idx="8">
                  <c:v>3</c:v>
                </c:pt>
                <c:pt idx="9">
                  <c:v>4</c:v>
                </c:pt>
                <c:pt idx="10">
                  <c:v>2</c:v>
                </c:pt>
                <c:pt idx="11">
                  <c:v>4</c:v>
                </c:pt>
              </c:numCache>
            </c:numRef>
          </c:val>
          <c:extLst>
            <c:ext xmlns:c16="http://schemas.microsoft.com/office/drawing/2014/chart" uri="{C3380CC4-5D6E-409C-BE32-E72D297353CC}">
              <c16:uniqueId val="{00000004-B4B3-4CE8-A5DE-FAF5C1C10D5B}"/>
            </c:ext>
          </c:extLst>
        </c:ser>
        <c:dLbls>
          <c:dLblPos val="outEnd"/>
          <c:showLegendKey val="0"/>
          <c:showVal val="1"/>
          <c:showCatName val="0"/>
          <c:showSerName val="0"/>
          <c:showPercent val="0"/>
          <c:showBubbleSize val="0"/>
        </c:dLbls>
        <c:gapWidth val="219"/>
        <c:overlap val="-27"/>
        <c:axId val="1164991247"/>
        <c:axId val="1164989583"/>
      </c:barChart>
      <c:catAx>
        <c:axId val="116499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164989583"/>
        <c:crosses val="autoZero"/>
        <c:auto val="1"/>
        <c:lblAlgn val="ctr"/>
        <c:lblOffset val="100"/>
        <c:noMultiLvlLbl val="0"/>
      </c:catAx>
      <c:valAx>
        <c:axId val="116498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1649912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mKoDrX/n0H3fAVxfEKtaQkUakQ==">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2022-04-12T10:54:00Z</dcterms:created>
  <dc:creator>Mani Safamirzaei</dc:creator>
</cp:coreProperties>
</file>